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C2" w:rsidRDefault="00B51E0F" w:rsidP="00446FC2">
      <w:pPr>
        <w:jc w:val="center"/>
        <w:rPr>
          <w:rFonts w:ascii="Times New Roman" w:hAnsi="Times New Roman" w:cs="Times New Roman"/>
          <w:b/>
          <w:sz w:val="24"/>
          <w:szCs w:val="24"/>
        </w:rPr>
      </w:pPr>
      <w:r w:rsidRPr="00B51E0F">
        <w:rPr>
          <w:rFonts w:ascii="Times New Roman" w:hAnsi="Times New Roman" w:cs="Times New Roman"/>
          <w:b/>
          <w:sz w:val="24"/>
          <w:szCs w:val="24"/>
        </w:rPr>
        <w:t>The Necessity of Evaluating Vapor Intrusion Risks during Environmental Due Diligence</w:t>
      </w:r>
    </w:p>
    <w:p w:rsidR="00446FC2" w:rsidRPr="00446FC2" w:rsidRDefault="00446FC2" w:rsidP="00446FC2">
      <w:pPr>
        <w:jc w:val="center"/>
        <w:rPr>
          <w:rFonts w:ascii="Times New Roman" w:hAnsi="Times New Roman" w:cs="Times New Roman"/>
          <w:sz w:val="24"/>
          <w:szCs w:val="24"/>
        </w:rPr>
      </w:pPr>
      <w:r>
        <w:rPr>
          <w:rFonts w:ascii="Times New Roman" w:hAnsi="Times New Roman" w:cs="Times New Roman"/>
          <w:sz w:val="24"/>
          <w:szCs w:val="24"/>
        </w:rPr>
        <w:t>Elizabeth A. Dieck</w:t>
      </w:r>
      <w:r w:rsidR="009046D2">
        <w:rPr>
          <w:rFonts w:ascii="Times New Roman" w:hAnsi="Times New Roman" w:cs="Times New Roman"/>
          <w:sz w:val="24"/>
          <w:szCs w:val="24"/>
        </w:rPr>
        <w:t xml:space="preserve">, </w:t>
      </w:r>
      <w:r>
        <w:rPr>
          <w:rFonts w:ascii="Times New Roman" w:hAnsi="Times New Roman" w:cs="Times New Roman"/>
          <w:sz w:val="24"/>
          <w:szCs w:val="24"/>
        </w:rPr>
        <w:t>Lesley A. Firestone</w:t>
      </w:r>
      <w:r w:rsidR="009046D2">
        <w:rPr>
          <w:rFonts w:ascii="Times New Roman" w:hAnsi="Times New Roman" w:cs="Times New Roman"/>
          <w:sz w:val="24"/>
          <w:szCs w:val="24"/>
        </w:rPr>
        <w:t>, and Trapper Freeman</w:t>
      </w:r>
    </w:p>
    <w:p w:rsidR="002A4E67" w:rsidRPr="00FD6CAA" w:rsidRDefault="002A4E67" w:rsidP="002A4E67">
      <w:pPr>
        <w:pStyle w:val="ListParagraph"/>
        <w:numPr>
          <w:ilvl w:val="0"/>
          <w:numId w:val="1"/>
        </w:numPr>
        <w:rPr>
          <w:rFonts w:ascii="Times New Roman" w:hAnsi="Times New Roman" w:cs="Times New Roman"/>
          <w:b/>
          <w:sz w:val="24"/>
          <w:szCs w:val="24"/>
        </w:rPr>
      </w:pPr>
      <w:r w:rsidRPr="00FD6CAA">
        <w:rPr>
          <w:rFonts w:ascii="Times New Roman" w:hAnsi="Times New Roman" w:cs="Times New Roman"/>
          <w:b/>
          <w:sz w:val="24"/>
          <w:szCs w:val="24"/>
        </w:rPr>
        <w:t xml:space="preserve">Introduction </w:t>
      </w:r>
    </w:p>
    <w:p w:rsidR="00966DE8" w:rsidRDefault="004E3FEA" w:rsidP="00E25CEB">
      <w:pPr>
        <w:ind w:firstLine="720"/>
        <w:jc w:val="both"/>
        <w:rPr>
          <w:rFonts w:ascii="Times New Roman" w:hAnsi="Times New Roman" w:cs="Times New Roman"/>
          <w:sz w:val="24"/>
          <w:szCs w:val="24"/>
        </w:rPr>
      </w:pPr>
      <w:r>
        <w:rPr>
          <w:rFonts w:ascii="Times New Roman" w:hAnsi="Times New Roman" w:cs="Times New Roman"/>
          <w:sz w:val="24"/>
          <w:szCs w:val="24"/>
        </w:rPr>
        <w:t>V</w:t>
      </w:r>
      <w:r w:rsidR="009C2686">
        <w:rPr>
          <w:rFonts w:ascii="Times New Roman" w:hAnsi="Times New Roman" w:cs="Times New Roman"/>
          <w:sz w:val="24"/>
          <w:szCs w:val="24"/>
        </w:rPr>
        <w:t>apor intrusion has</w:t>
      </w:r>
      <w:r>
        <w:rPr>
          <w:rFonts w:ascii="Times New Roman" w:hAnsi="Times New Roman" w:cs="Times New Roman"/>
          <w:sz w:val="24"/>
          <w:szCs w:val="24"/>
        </w:rPr>
        <w:t xml:space="preserve"> emerged as an important legal, scientific, and poli</w:t>
      </w:r>
      <w:r w:rsidR="00C90256">
        <w:rPr>
          <w:rFonts w:ascii="Times New Roman" w:hAnsi="Times New Roman" w:cs="Times New Roman"/>
          <w:sz w:val="24"/>
          <w:szCs w:val="24"/>
        </w:rPr>
        <w:t>cy issue over the last decade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C11A48">
        <w:rPr>
          <w:rFonts w:ascii="Times New Roman" w:hAnsi="Times New Roman" w:cs="Times New Roman"/>
          <w:sz w:val="24"/>
          <w:szCs w:val="24"/>
        </w:rPr>
        <w:t xml:space="preserve">  With this </w:t>
      </w:r>
      <w:r w:rsidR="00953D55">
        <w:rPr>
          <w:rFonts w:ascii="Times New Roman" w:hAnsi="Times New Roman" w:cs="Times New Roman"/>
          <w:sz w:val="24"/>
          <w:szCs w:val="24"/>
        </w:rPr>
        <w:t xml:space="preserve">issue’s </w:t>
      </w:r>
      <w:r w:rsidR="00C11A48">
        <w:rPr>
          <w:rFonts w:ascii="Times New Roman" w:hAnsi="Times New Roman" w:cs="Times New Roman"/>
          <w:sz w:val="24"/>
          <w:szCs w:val="24"/>
        </w:rPr>
        <w:t xml:space="preserve">growing </w:t>
      </w:r>
      <w:r w:rsidR="00953D55">
        <w:rPr>
          <w:rFonts w:ascii="Times New Roman" w:hAnsi="Times New Roman" w:cs="Times New Roman"/>
          <w:sz w:val="24"/>
          <w:szCs w:val="24"/>
        </w:rPr>
        <w:t>importance</w:t>
      </w:r>
      <w:r w:rsidR="00C11A48">
        <w:rPr>
          <w:rFonts w:ascii="Times New Roman" w:hAnsi="Times New Roman" w:cs="Times New Roman"/>
          <w:sz w:val="24"/>
          <w:szCs w:val="24"/>
        </w:rPr>
        <w:t>, it is prudent for persons acquiring, leasing, or developing property to include an asse</w:t>
      </w:r>
      <w:r w:rsidR="00A5694B">
        <w:rPr>
          <w:rFonts w:ascii="Times New Roman" w:hAnsi="Times New Roman" w:cs="Times New Roman"/>
          <w:sz w:val="24"/>
          <w:szCs w:val="24"/>
        </w:rPr>
        <w:t>ssment of vapor intrusion</w:t>
      </w:r>
      <w:r w:rsidR="00A039A0">
        <w:rPr>
          <w:rFonts w:ascii="Times New Roman" w:hAnsi="Times New Roman" w:cs="Times New Roman"/>
          <w:sz w:val="24"/>
          <w:szCs w:val="24"/>
        </w:rPr>
        <w:t xml:space="preserve"> </w:t>
      </w:r>
      <w:r w:rsidR="001A4B58">
        <w:rPr>
          <w:rFonts w:ascii="Times New Roman" w:hAnsi="Times New Roman" w:cs="Times New Roman"/>
          <w:sz w:val="24"/>
          <w:szCs w:val="24"/>
        </w:rPr>
        <w:t>risks</w:t>
      </w:r>
      <w:r w:rsidR="00C11A48">
        <w:rPr>
          <w:rFonts w:ascii="Times New Roman" w:hAnsi="Times New Roman" w:cs="Times New Roman"/>
          <w:sz w:val="24"/>
          <w:szCs w:val="24"/>
        </w:rPr>
        <w:t xml:space="preserve"> in</w:t>
      </w:r>
      <w:r w:rsidR="001A4B58">
        <w:rPr>
          <w:rFonts w:ascii="Times New Roman" w:hAnsi="Times New Roman" w:cs="Times New Roman"/>
          <w:sz w:val="24"/>
          <w:szCs w:val="24"/>
        </w:rPr>
        <w:t>to</w:t>
      </w:r>
      <w:r w:rsidR="00C11A48">
        <w:rPr>
          <w:rFonts w:ascii="Times New Roman" w:hAnsi="Times New Roman" w:cs="Times New Roman"/>
          <w:sz w:val="24"/>
          <w:szCs w:val="24"/>
        </w:rPr>
        <w:t xml:space="preserve"> the</w:t>
      </w:r>
      <w:r w:rsidR="00A039A0">
        <w:rPr>
          <w:rFonts w:ascii="Times New Roman" w:hAnsi="Times New Roman" w:cs="Times New Roman"/>
          <w:sz w:val="24"/>
          <w:szCs w:val="24"/>
        </w:rPr>
        <w:t>ir environmen</w:t>
      </w:r>
      <w:r w:rsidR="001A4B58">
        <w:rPr>
          <w:rFonts w:ascii="Times New Roman" w:hAnsi="Times New Roman" w:cs="Times New Roman"/>
          <w:sz w:val="24"/>
          <w:szCs w:val="24"/>
        </w:rPr>
        <w:t>tal due diligence process</w:t>
      </w:r>
      <w:r w:rsidR="00953D55">
        <w:rPr>
          <w:rFonts w:ascii="Times New Roman" w:hAnsi="Times New Roman" w:cs="Times New Roman"/>
          <w:sz w:val="24"/>
          <w:szCs w:val="24"/>
        </w:rPr>
        <w:t xml:space="preserve"> and properly address any identified vapor condition</w:t>
      </w:r>
      <w:r w:rsidR="001A4B58">
        <w:rPr>
          <w:rFonts w:ascii="Times New Roman" w:hAnsi="Times New Roman" w:cs="Times New Roman"/>
          <w:sz w:val="24"/>
          <w:szCs w:val="24"/>
        </w:rPr>
        <w:t xml:space="preserve">.  </w:t>
      </w:r>
      <w:r w:rsidR="00010633" w:rsidRPr="00D72C24">
        <w:rPr>
          <w:rFonts w:ascii="Times New Roman" w:hAnsi="Times New Roman" w:cs="Times New Roman"/>
          <w:sz w:val="24"/>
          <w:szCs w:val="24"/>
        </w:rPr>
        <w:t xml:space="preserve">Property owners may face </w:t>
      </w:r>
      <w:r w:rsidR="00D46EF9" w:rsidRPr="00D72C24">
        <w:rPr>
          <w:rFonts w:ascii="Times New Roman" w:hAnsi="Times New Roman" w:cs="Times New Roman"/>
          <w:sz w:val="24"/>
          <w:szCs w:val="24"/>
        </w:rPr>
        <w:t>significant repercussions</w:t>
      </w:r>
      <w:r w:rsidR="00010633" w:rsidRPr="00D72C24">
        <w:rPr>
          <w:rFonts w:ascii="Times New Roman" w:hAnsi="Times New Roman" w:cs="Times New Roman"/>
          <w:sz w:val="24"/>
          <w:szCs w:val="24"/>
        </w:rPr>
        <w:t xml:space="preserve"> for the </w:t>
      </w:r>
      <w:r w:rsidR="009046D2" w:rsidRPr="00D72C24">
        <w:rPr>
          <w:rFonts w:ascii="Times New Roman" w:hAnsi="Times New Roman" w:cs="Times New Roman"/>
          <w:sz w:val="24"/>
          <w:szCs w:val="24"/>
        </w:rPr>
        <w:t>f</w:t>
      </w:r>
      <w:r w:rsidR="00A039A0" w:rsidRPr="00D72C24">
        <w:rPr>
          <w:rFonts w:ascii="Times New Roman" w:hAnsi="Times New Roman" w:cs="Times New Roman"/>
          <w:sz w:val="24"/>
          <w:szCs w:val="24"/>
        </w:rPr>
        <w:t>ailure to</w:t>
      </w:r>
      <w:r w:rsidR="001A4B58" w:rsidRPr="00D72C24">
        <w:rPr>
          <w:rFonts w:ascii="Times New Roman" w:hAnsi="Times New Roman" w:cs="Times New Roman"/>
          <w:sz w:val="24"/>
          <w:szCs w:val="24"/>
        </w:rPr>
        <w:t xml:space="preserve"> </w:t>
      </w:r>
      <w:r w:rsidR="00010633" w:rsidRPr="00D72C24">
        <w:rPr>
          <w:rFonts w:ascii="Times New Roman" w:hAnsi="Times New Roman" w:cs="Times New Roman"/>
          <w:sz w:val="24"/>
          <w:szCs w:val="24"/>
        </w:rPr>
        <w:t>identify the presence of</w:t>
      </w:r>
      <w:r w:rsidR="009046D2" w:rsidRPr="00D72C24">
        <w:rPr>
          <w:rFonts w:ascii="Times New Roman" w:hAnsi="Times New Roman" w:cs="Times New Roman"/>
          <w:sz w:val="24"/>
          <w:szCs w:val="24"/>
        </w:rPr>
        <w:t xml:space="preserve"> and mitigate </w:t>
      </w:r>
      <w:r w:rsidR="00010633" w:rsidRPr="00D72C24">
        <w:rPr>
          <w:rFonts w:ascii="Times New Roman" w:hAnsi="Times New Roman" w:cs="Times New Roman"/>
          <w:sz w:val="24"/>
          <w:szCs w:val="24"/>
        </w:rPr>
        <w:t>environmental and health risks associated with</w:t>
      </w:r>
      <w:r w:rsidR="00A039A0" w:rsidRPr="00D72C24">
        <w:rPr>
          <w:rFonts w:ascii="Times New Roman" w:hAnsi="Times New Roman" w:cs="Times New Roman"/>
          <w:sz w:val="24"/>
          <w:szCs w:val="24"/>
        </w:rPr>
        <w:t xml:space="preserve"> vapor intrusion</w:t>
      </w:r>
      <w:r w:rsidR="00707446" w:rsidRPr="00D72C24">
        <w:rPr>
          <w:rFonts w:ascii="Times New Roman" w:hAnsi="Times New Roman" w:cs="Times New Roman"/>
          <w:sz w:val="24"/>
          <w:szCs w:val="24"/>
        </w:rPr>
        <w:t xml:space="preserve">.  </w:t>
      </w:r>
      <w:r w:rsidR="00044431">
        <w:rPr>
          <w:rFonts w:ascii="Times New Roman" w:hAnsi="Times New Roman" w:cs="Times New Roman"/>
          <w:sz w:val="24"/>
          <w:szCs w:val="24"/>
        </w:rPr>
        <w:t xml:space="preserve">In addition </w:t>
      </w:r>
      <w:r w:rsidR="006D62A5">
        <w:rPr>
          <w:rFonts w:ascii="Times New Roman" w:hAnsi="Times New Roman" w:cs="Times New Roman"/>
          <w:sz w:val="24"/>
          <w:szCs w:val="24"/>
        </w:rPr>
        <w:t>to the loss of certain liability protections, landowners</w:t>
      </w:r>
      <w:r w:rsidR="00707446" w:rsidRPr="00D72C24">
        <w:rPr>
          <w:rFonts w:ascii="Times New Roman" w:hAnsi="Times New Roman" w:cs="Times New Roman"/>
          <w:sz w:val="24"/>
          <w:szCs w:val="24"/>
        </w:rPr>
        <w:t xml:space="preserve"> </w:t>
      </w:r>
      <w:r w:rsidR="007C5195">
        <w:rPr>
          <w:rFonts w:ascii="Times New Roman" w:hAnsi="Times New Roman" w:cs="Times New Roman"/>
          <w:sz w:val="24"/>
          <w:szCs w:val="24"/>
        </w:rPr>
        <w:t>of contaminated properties will see a decline in property value along with a diminished use of the property</w:t>
      </w:r>
      <w:r w:rsidR="00F5100F">
        <w:rPr>
          <w:rFonts w:ascii="Times New Roman" w:hAnsi="Times New Roman" w:cs="Times New Roman"/>
          <w:sz w:val="24"/>
          <w:szCs w:val="24"/>
        </w:rPr>
        <w:t>.</w:t>
      </w:r>
      <w:r w:rsidR="000C62FE" w:rsidRPr="00D46EF9">
        <w:rPr>
          <w:rStyle w:val="FootnoteReference"/>
          <w:rFonts w:ascii="Times New Roman" w:hAnsi="Times New Roman" w:cs="Times New Roman"/>
          <w:sz w:val="24"/>
          <w:szCs w:val="24"/>
        </w:rPr>
        <w:footnoteReference w:id="2"/>
      </w:r>
      <w:r w:rsidR="00766FFA" w:rsidRPr="00D46EF9">
        <w:rPr>
          <w:rFonts w:ascii="Times New Roman" w:hAnsi="Times New Roman" w:cs="Times New Roman"/>
          <w:sz w:val="24"/>
          <w:szCs w:val="24"/>
        </w:rPr>
        <w:t xml:space="preserve">  </w:t>
      </w:r>
      <w:r w:rsidR="004A0749" w:rsidRPr="00D72C24">
        <w:rPr>
          <w:rFonts w:ascii="Times New Roman" w:hAnsi="Times New Roman" w:cs="Times New Roman"/>
          <w:sz w:val="24"/>
          <w:szCs w:val="24"/>
        </w:rPr>
        <w:t>The cost of r</w:t>
      </w:r>
      <w:r w:rsidR="00707446" w:rsidRPr="00D72C24">
        <w:rPr>
          <w:rFonts w:ascii="Times New Roman" w:hAnsi="Times New Roman" w:cs="Times New Roman"/>
          <w:sz w:val="24"/>
          <w:szCs w:val="24"/>
        </w:rPr>
        <w:t xml:space="preserve">etaining </w:t>
      </w:r>
      <w:r w:rsidR="00B51E0F">
        <w:rPr>
          <w:rFonts w:ascii="Times New Roman" w:hAnsi="Times New Roman" w:cs="Times New Roman"/>
          <w:sz w:val="24"/>
          <w:szCs w:val="24"/>
        </w:rPr>
        <w:t>knowledgeable</w:t>
      </w:r>
      <w:r w:rsidR="00065458">
        <w:rPr>
          <w:rFonts w:ascii="Times New Roman" w:hAnsi="Times New Roman" w:cs="Times New Roman"/>
          <w:sz w:val="24"/>
          <w:szCs w:val="24"/>
        </w:rPr>
        <w:t xml:space="preserve"> professionals, such as </w:t>
      </w:r>
      <w:r w:rsidR="00707446" w:rsidRPr="00D72C24">
        <w:rPr>
          <w:rFonts w:ascii="Times New Roman" w:hAnsi="Times New Roman" w:cs="Times New Roman"/>
          <w:sz w:val="24"/>
          <w:szCs w:val="24"/>
        </w:rPr>
        <w:t xml:space="preserve">an environmental lawyer </w:t>
      </w:r>
      <w:r w:rsidR="00065458">
        <w:rPr>
          <w:rFonts w:ascii="Times New Roman" w:hAnsi="Times New Roman" w:cs="Times New Roman"/>
          <w:sz w:val="24"/>
          <w:szCs w:val="24"/>
        </w:rPr>
        <w:t xml:space="preserve">and consultant, </w:t>
      </w:r>
      <w:r w:rsidR="00707446" w:rsidRPr="00D72C24">
        <w:rPr>
          <w:rFonts w:ascii="Times New Roman" w:hAnsi="Times New Roman" w:cs="Times New Roman"/>
          <w:sz w:val="24"/>
          <w:szCs w:val="24"/>
        </w:rPr>
        <w:t xml:space="preserve">to </w:t>
      </w:r>
      <w:r w:rsidR="004A0749" w:rsidRPr="00D72C24">
        <w:rPr>
          <w:rFonts w:ascii="Times New Roman" w:hAnsi="Times New Roman" w:cs="Times New Roman"/>
          <w:sz w:val="24"/>
          <w:szCs w:val="24"/>
        </w:rPr>
        <w:t xml:space="preserve">conduct a vapor intrusion analysis during the due diligence period is a slight price to pay when considering the </w:t>
      </w:r>
      <w:r w:rsidR="004A5536">
        <w:rPr>
          <w:rFonts w:ascii="Times New Roman" w:hAnsi="Times New Roman" w:cs="Times New Roman"/>
          <w:sz w:val="24"/>
          <w:szCs w:val="24"/>
        </w:rPr>
        <w:t>decreased</w:t>
      </w:r>
      <w:r w:rsidR="004A5536" w:rsidRPr="00D72C24">
        <w:rPr>
          <w:rFonts w:ascii="Times New Roman" w:hAnsi="Times New Roman" w:cs="Times New Roman"/>
          <w:sz w:val="24"/>
          <w:szCs w:val="24"/>
        </w:rPr>
        <w:t xml:space="preserve"> property value </w:t>
      </w:r>
      <w:r w:rsidR="004A5536">
        <w:rPr>
          <w:rFonts w:ascii="Times New Roman" w:hAnsi="Times New Roman" w:cs="Times New Roman"/>
          <w:sz w:val="24"/>
          <w:szCs w:val="24"/>
        </w:rPr>
        <w:t xml:space="preserve">and </w:t>
      </w:r>
      <w:r w:rsidR="004A0749" w:rsidRPr="00D72C24">
        <w:rPr>
          <w:rFonts w:ascii="Times New Roman" w:hAnsi="Times New Roman" w:cs="Times New Roman"/>
          <w:sz w:val="24"/>
          <w:szCs w:val="24"/>
        </w:rPr>
        <w:t>potential liability under state and federal statutes</w:t>
      </w:r>
      <w:r w:rsidR="004A5536">
        <w:rPr>
          <w:rFonts w:ascii="Times New Roman" w:hAnsi="Times New Roman" w:cs="Times New Roman"/>
          <w:sz w:val="24"/>
          <w:szCs w:val="24"/>
        </w:rPr>
        <w:t>.</w:t>
      </w:r>
    </w:p>
    <w:p w:rsidR="002A4E67" w:rsidRDefault="002A4E67" w:rsidP="002A4E67">
      <w:pPr>
        <w:pStyle w:val="ListParagraph"/>
        <w:numPr>
          <w:ilvl w:val="0"/>
          <w:numId w:val="1"/>
        </w:numPr>
        <w:rPr>
          <w:rFonts w:ascii="Times New Roman" w:hAnsi="Times New Roman" w:cs="Times New Roman"/>
          <w:b/>
          <w:sz w:val="24"/>
          <w:szCs w:val="24"/>
        </w:rPr>
      </w:pPr>
      <w:r w:rsidRPr="00FD6CAA">
        <w:rPr>
          <w:rFonts w:ascii="Times New Roman" w:hAnsi="Times New Roman" w:cs="Times New Roman"/>
          <w:b/>
          <w:sz w:val="24"/>
          <w:szCs w:val="24"/>
        </w:rPr>
        <w:t>What is vapor intrusion?</w:t>
      </w:r>
    </w:p>
    <w:p w:rsidR="00E0074E" w:rsidRDefault="00FD6CAA" w:rsidP="00E25CEB">
      <w:pPr>
        <w:ind w:firstLine="720"/>
        <w:jc w:val="both"/>
        <w:rPr>
          <w:rFonts w:ascii="Times New Roman" w:hAnsi="Times New Roman" w:cs="Times New Roman"/>
          <w:sz w:val="24"/>
          <w:szCs w:val="24"/>
        </w:rPr>
      </w:pPr>
      <w:r w:rsidRPr="00D72C24">
        <w:rPr>
          <w:rFonts w:ascii="Times New Roman" w:hAnsi="Times New Roman" w:cs="Times New Roman"/>
          <w:sz w:val="24"/>
          <w:szCs w:val="24"/>
        </w:rPr>
        <w:t xml:space="preserve">Vapor intrusion is the migration of vapor </w:t>
      </w:r>
      <w:r w:rsidR="00D46EF9" w:rsidRPr="00D72C24">
        <w:rPr>
          <w:rFonts w:ascii="Times New Roman" w:hAnsi="Times New Roman" w:cs="Times New Roman"/>
          <w:sz w:val="24"/>
          <w:szCs w:val="24"/>
        </w:rPr>
        <w:t xml:space="preserve">forming chemicals </w:t>
      </w:r>
      <w:r w:rsidRPr="00D72C24">
        <w:rPr>
          <w:rFonts w:ascii="Times New Roman" w:hAnsi="Times New Roman" w:cs="Times New Roman"/>
          <w:sz w:val="24"/>
          <w:szCs w:val="24"/>
        </w:rPr>
        <w:t>from</w:t>
      </w:r>
      <w:r w:rsidR="00D46EF9" w:rsidRPr="00D72C24">
        <w:rPr>
          <w:rFonts w:ascii="Times New Roman" w:hAnsi="Times New Roman" w:cs="Times New Roman"/>
          <w:sz w:val="24"/>
          <w:szCs w:val="24"/>
        </w:rPr>
        <w:t xml:space="preserve"> any subsurface source into an overlying building</w:t>
      </w:r>
      <w:r>
        <w:rPr>
          <w:rFonts w:ascii="Times New Roman" w:hAnsi="Times New Roman" w:cs="Times New Roman"/>
          <w:sz w:val="24"/>
          <w:szCs w:val="24"/>
        </w:rPr>
        <w:t>.</w:t>
      </w:r>
      <w:r w:rsidR="00D46EF9">
        <w:rPr>
          <w:rStyle w:val="FootnoteReference"/>
          <w:rFonts w:ascii="Times New Roman" w:hAnsi="Times New Roman" w:cs="Times New Roman"/>
          <w:sz w:val="24"/>
          <w:szCs w:val="24"/>
        </w:rPr>
        <w:footnoteReference w:id="3"/>
      </w:r>
      <w:r w:rsidR="00696B25">
        <w:rPr>
          <w:rFonts w:ascii="Times New Roman" w:hAnsi="Times New Roman" w:cs="Times New Roman"/>
          <w:sz w:val="24"/>
          <w:szCs w:val="24"/>
        </w:rPr>
        <w:t xml:space="preserve">  Volatile c</w:t>
      </w:r>
      <w:r w:rsidR="00F43538">
        <w:rPr>
          <w:rFonts w:ascii="Times New Roman" w:hAnsi="Times New Roman" w:cs="Times New Roman"/>
          <w:sz w:val="24"/>
          <w:szCs w:val="24"/>
        </w:rPr>
        <w:t xml:space="preserve">hemicals or petroleum products that are spilled or leaked from underground storage tanks can create off gases or vapors that can </w:t>
      </w:r>
      <w:r w:rsidR="00325635">
        <w:rPr>
          <w:rFonts w:ascii="Times New Roman" w:hAnsi="Times New Roman" w:cs="Times New Roman"/>
          <w:sz w:val="24"/>
          <w:szCs w:val="24"/>
        </w:rPr>
        <w:t xml:space="preserve">permeate the </w:t>
      </w:r>
      <w:r w:rsidR="00F43538">
        <w:rPr>
          <w:rFonts w:ascii="Times New Roman" w:hAnsi="Times New Roman" w:cs="Times New Roman"/>
          <w:sz w:val="24"/>
          <w:szCs w:val="24"/>
        </w:rPr>
        <w:t xml:space="preserve">inside </w:t>
      </w:r>
      <w:r w:rsidR="00325635">
        <w:rPr>
          <w:rFonts w:ascii="Times New Roman" w:hAnsi="Times New Roman" w:cs="Times New Roman"/>
          <w:sz w:val="24"/>
          <w:szCs w:val="24"/>
        </w:rPr>
        <w:t xml:space="preserve">of </w:t>
      </w:r>
      <w:r w:rsidR="00F43538">
        <w:rPr>
          <w:rFonts w:ascii="Times New Roman" w:hAnsi="Times New Roman" w:cs="Times New Roman"/>
          <w:sz w:val="24"/>
          <w:szCs w:val="24"/>
        </w:rPr>
        <w:t>buildi</w:t>
      </w:r>
      <w:r w:rsidR="005801B8">
        <w:rPr>
          <w:rFonts w:ascii="Times New Roman" w:hAnsi="Times New Roman" w:cs="Times New Roman"/>
          <w:sz w:val="24"/>
          <w:szCs w:val="24"/>
        </w:rPr>
        <w:t>ngs</w:t>
      </w:r>
      <w:r w:rsidR="00065458">
        <w:rPr>
          <w:rFonts w:ascii="Times New Roman" w:hAnsi="Times New Roman" w:cs="Times New Roman"/>
          <w:sz w:val="24"/>
          <w:szCs w:val="24"/>
        </w:rPr>
        <w:t>, such as office buildings, schools, and residences</w:t>
      </w:r>
      <w:r w:rsidR="005801B8">
        <w:rPr>
          <w:rFonts w:ascii="Times New Roman" w:hAnsi="Times New Roman" w:cs="Times New Roman"/>
          <w:sz w:val="24"/>
          <w:szCs w:val="24"/>
        </w:rPr>
        <w:t>.</w:t>
      </w:r>
      <w:r w:rsidR="005801B8">
        <w:rPr>
          <w:rStyle w:val="FootnoteReference"/>
          <w:rFonts w:ascii="Times New Roman" w:hAnsi="Times New Roman" w:cs="Times New Roman"/>
          <w:sz w:val="24"/>
          <w:szCs w:val="24"/>
        </w:rPr>
        <w:footnoteReference w:id="4"/>
      </w:r>
      <w:r w:rsidR="005801B8">
        <w:rPr>
          <w:rFonts w:ascii="Times New Roman" w:hAnsi="Times New Roman" w:cs="Times New Roman"/>
          <w:sz w:val="24"/>
          <w:szCs w:val="24"/>
        </w:rPr>
        <w:t xml:space="preserve">  </w:t>
      </w:r>
      <w:r w:rsidR="00325635">
        <w:rPr>
          <w:rFonts w:ascii="Times New Roman" w:hAnsi="Times New Roman" w:cs="Times New Roman"/>
          <w:sz w:val="24"/>
          <w:szCs w:val="24"/>
        </w:rPr>
        <w:t>These vapors can infiltrate buildings by moving through the soil and seeping through cracks in the building’s floor or walls, sewer lines, or other openings.</w:t>
      </w:r>
      <w:r w:rsidR="00325635">
        <w:rPr>
          <w:rStyle w:val="FootnoteReference"/>
          <w:rFonts w:ascii="Times New Roman" w:hAnsi="Times New Roman" w:cs="Times New Roman"/>
          <w:sz w:val="24"/>
          <w:szCs w:val="24"/>
        </w:rPr>
        <w:footnoteReference w:id="5"/>
      </w:r>
      <w:r w:rsidR="00044431">
        <w:rPr>
          <w:rFonts w:ascii="Times New Roman" w:hAnsi="Times New Roman" w:cs="Times New Roman"/>
          <w:sz w:val="24"/>
          <w:szCs w:val="24"/>
        </w:rPr>
        <w:t xml:space="preserve">  </w:t>
      </w:r>
      <w:r w:rsidR="00325635">
        <w:rPr>
          <w:rFonts w:ascii="Times New Roman" w:hAnsi="Times New Roman" w:cs="Times New Roman"/>
          <w:sz w:val="24"/>
          <w:szCs w:val="24"/>
        </w:rPr>
        <w:t>G</w:t>
      </w:r>
      <w:r w:rsidR="005801B8">
        <w:rPr>
          <w:rFonts w:ascii="Times New Roman" w:hAnsi="Times New Roman" w:cs="Times New Roman"/>
          <w:sz w:val="24"/>
          <w:szCs w:val="24"/>
        </w:rPr>
        <w:t>asoline</w:t>
      </w:r>
      <w:r w:rsidR="00325635">
        <w:rPr>
          <w:rFonts w:ascii="Times New Roman" w:hAnsi="Times New Roman" w:cs="Times New Roman"/>
          <w:sz w:val="24"/>
          <w:szCs w:val="24"/>
        </w:rPr>
        <w:t xml:space="preserve">, </w:t>
      </w:r>
      <w:r w:rsidR="005801B8">
        <w:rPr>
          <w:rFonts w:ascii="Times New Roman" w:hAnsi="Times New Roman" w:cs="Times New Roman"/>
          <w:sz w:val="24"/>
          <w:szCs w:val="24"/>
        </w:rPr>
        <w:t>diesel fuel, dry cleaning solvents, and industrial de-greasers</w:t>
      </w:r>
      <w:r w:rsidR="00325635">
        <w:rPr>
          <w:rFonts w:ascii="Times New Roman" w:hAnsi="Times New Roman" w:cs="Times New Roman"/>
          <w:sz w:val="24"/>
          <w:szCs w:val="24"/>
        </w:rPr>
        <w:t xml:space="preserve"> are the most commonly used products that cause vapor intrusion</w:t>
      </w:r>
      <w:r w:rsidR="005801B8">
        <w:rPr>
          <w:rFonts w:ascii="Times New Roman" w:hAnsi="Times New Roman" w:cs="Times New Roman"/>
          <w:sz w:val="24"/>
          <w:szCs w:val="24"/>
        </w:rPr>
        <w:t>.</w:t>
      </w:r>
      <w:r w:rsidR="005801B8">
        <w:rPr>
          <w:rStyle w:val="FootnoteReference"/>
          <w:rFonts w:ascii="Times New Roman" w:hAnsi="Times New Roman" w:cs="Times New Roman"/>
          <w:sz w:val="24"/>
          <w:szCs w:val="24"/>
        </w:rPr>
        <w:footnoteReference w:id="6"/>
      </w:r>
      <w:r w:rsidR="00A50CC7">
        <w:rPr>
          <w:rFonts w:ascii="Times New Roman" w:hAnsi="Times New Roman" w:cs="Times New Roman"/>
          <w:sz w:val="24"/>
          <w:szCs w:val="24"/>
        </w:rPr>
        <w:t xml:space="preserve"> </w:t>
      </w:r>
      <w:r w:rsidR="00AC59DA">
        <w:rPr>
          <w:rFonts w:ascii="Times New Roman" w:hAnsi="Times New Roman" w:cs="Times New Roman"/>
          <w:sz w:val="24"/>
          <w:szCs w:val="24"/>
        </w:rPr>
        <w:t xml:space="preserve">Individuals considering the purchase of </w:t>
      </w:r>
      <w:r w:rsidR="00E0074E" w:rsidRPr="00D72C24">
        <w:rPr>
          <w:rFonts w:ascii="Times New Roman" w:hAnsi="Times New Roman" w:cs="Times New Roman"/>
          <w:sz w:val="24"/>
          <w:szCs w:val="24"/>
        </w:rPr>
        <w:t>current and former dry cleaners</w:t>
      </w:r>
      <w:r w:rsidR="00AC59DA">
        <w:rPr>
          <w:rFonts w:ascii="Times New Roman" w:hAnsi="Times New Roman" w:cs="Times New Roman"/>
          <w:sz w:val="24"/>
          <w:szCs w:val="24"/>
        </w:rPr>
        <w:t xml:space="preserve">, </w:t>
      </w:r>
      <w:r w:rsidR="00E0074E" w:rsidRPr="00D72C24">
        <w:rPr>
          <w:rFonts w:ascii="Times New Roman" w:hAnsi="Times New Roman" w:cs="Times New Roman"/>
          <w:sz w:val="24"/>
          <w:szCs w:val="24"/>
        </w:rPr>
        <w:t xml:space="preserve">gas stations, auto repair </w:t>
      </w:r>
      <w:r w:rsidR="00D959D0">
        <w:rPr>
          <w:rFonts w:ascii="Times New Roman" w:hAnsi="Times New Roman" w:cs="Times New Roman"/>
          <w:sz w:val="24"/>
          <w:szCs w:val="24"/>
        </w:rPr>
        <w:t>facilities, businesses that use</w:t>
      </w:r>
      <w:r w:rsidR="00E0074E" w:rsidRPr="00D72C24">
        <w:rPr>
          <w:rFonts w:ascii="Times New Roman" w:hAnsi="Times New Roman" w:cs="Times New Roman"/>
          <w:sz w:val="24"/>
          <w:szCs w:val="24"/>
        </w:rPr>
        <w:t xml:space="preserve"> solvents for degreasing</w:t>
      </w:r>
      <w:r w:rsidR="001A4B58" w:rsidRPr="00D72C24">
        <w:rPr>
          <w:rFonts w:ascii="Times New Roman" w:hAnsi="Times New Roman" w:cs="Times New Roman"/>
          <w:sz w:val="24"/>
          <w:szCs w:val="24"/>
        </w:rPr>
        <w:t xml:space="preserve"> or washing parts</w:t>
      </w:r>
      <w:r w:rsidR="00E0074E" w:rsidRPr="00D72C24">
        <w:rPr>
          <w:rFonts w:ascii="Times New Roman" w:hAnsi="Times New Roman" w:cs="Times New Roman"/>
          <w:sz w:val="24"/>
          <w:szCs w:val="24"/>
        </w:rPr>
        <w:t>, landfills, and former gas plants</w:t>
      </w:r>
      <w:r w:rsidR="00AC59DA">
        <w:rPr>
          <w:rFonts w:ascii="Times New Roman" w:hAnsi="Times New Roman" w:cs="Times New Roman"/>
          <w:sz w:val="24"/>
          <w:szCs w:val="24"/>
        </w:rPr>
        <w:t xml:space="preserve"> should be especially cautious whe</w:t>
      </w:r>
      <w:r w:rsidR="003A5D9F">
        <w:rPr>
          <w:rFonts w:ascii="Times New Roman" w:hAnsi="Times New Roman" w:cs="Times New Roman"/>
          <w:sz w:val="24"/>
          <w:szCs w:val="24"/>
        </w:rPr>
        <w:t>n undergoing due diligence because</w:t>
      </w:r>
      <w:r w:rsidR="00AC59DA">
        <w:rPr>
          <w:rFonts w:ascii="Times New Roman" w:hAnsi="Times New Roman" w:cs="Times New Roman"/>
          <w:sz w:val="24"/>
          <w:szCs w:val="24"/>
        </w:rPr>
        <w:t xml:space="preserve"> these properties pose the greatest risk of vapor intrusion</w:t>
      </w:r>
      <w:r w:rsidR="00E0074E" w:rsidRPr="00325635">
        <w:rPr>
          <w:rFonts w:ascii="Times New Roman" w:hAnsi="Times New Roman" w:cs="Times New Roman"/>
          <w:sz w:val="24"/>
          <w:szCs w:val="24"/>
        </w:rPr>
        <w:t>.</w:t>
      </w:r>
      <w:r w:rsidR="00E0074E" w:rsidRPr="00325635">
        <w:rPr>
          <w:rStyle w:val="FootnoteReference"/>
          <w:rFonts w:ascii="Times New Roman" w:hAnsi="Times New Roman" w:cs="Times New Roman"/>
          <w:sz w:val="24"/>
          <w:szCs w:val="24"/>
        </w:rPr>
        <w:footnoteReference w:id="7"/>
      </w:r>
    </w:p>
    <w:p w:rsidR="00BF4F75" w:rsidRDefault="00AC59DA" w:rsidP="00BF4F75">
      <w:pPr>
        <w:ind w:firstLine="720"/>
        <w:jc w:val="both"/>
        <w:rPr>
          <w:rFonts w:ascii="Times New Roman" w:hAnsi="Times New Roman" w:cs="Times New Roman"/>
          <w:sz w:val="24"/>
          <w:szCs w:val="24"/>
        </w:rPr>
      </w:pPr>
      <w:r>
        <w:rPr>
          <w:rFonts w:ascii="Times New Roman" w:hAnsi="Times New Roman" w:cs="Times New Roman"/>
          <w:sz w:val="24"/>
          <w:szCs w:val="24"/>
        </w:rPr>
        <w:t>Vapor</w:t>
      </w:r>
      <w:r w:rsidR="00BF4F75">
        <w:rPr>
          <w:rFonts w:ascii="Times New Roman" w:hAnsi="Times New Roman" w:cs="Times New Roman"/>
          <w:sz w:val="24"/>
          <w:szCs w:val="24"/>
        </w:rPr>
        <w:t xml:space="preserve"> </w:t>
      </w:r>
      <w:r>
        <w:rPr>
          <w:rFonts w:ascii="Times New Roman" w:hAnsi="Times New Roman" w:cs="Times New Roman"/>
          <w:sz w:val="24"/>
          <w:szCs w:val="24"/>
        </w:rPr>
        <w:t xml:space="preserve">intrusion </w:t>
      </w:r>
      <w:r w:rsidR="00BF4F75">
        <w:rPr>
          <w:rFonts w:ascii="Times New Roman" w:hAnsi="Times New Roman" w:cs="Times New Roman"/>
          <w:sz w:val="24"/>
          <w:szCs w:val="24"/>
        </w:rPr>
        <w:t xml:space="preserve">can pose a variety of health risks to </w:t>
      </w:r>
      <w:r w:rsidR="002A0D5A">
        <w:rPr>
          <w:rFonts w:ascii="Times New Roman" w:hAnsi="Times New Roman" w:cs="Times New Roman"/>
          <w:sz w:val="24"/>
          <w:szCs w:val="24"/>
        </w:rPr>
        <w:t xml:space="preserve">a </w:t>
      </w:r>
      <w:r w:rsidR="00BF4F75">
        <w:rPr>
          <w:rFonts w:ascii="Times New Roman" w:hAnsi="Times New Roman" w:cs="Times New Roman"/>
          <w:sz w:val="24"/>
          <w:szCs w:val="24"/>
        </w:rPr>
        <w:t>building</w:t>
      </w:r>
      <w:r w:rsidR="002A0D5A">
        <w:rPr>
          <w:rFonts w:ascii="Times New Roman" w:hAnsi="Times New Roman" w:cs="Times New Roman"/>
          <w:sz w:val="24"/>
          <w:szCs w:val="24"/>
        </w:rPr>
        <w:t>’s</w:t>
      </w:r>
      <w:r w:rsidR="00BF4F75">
        <w:rPr>
          <w:rFonts w:ascii="Times New Roman" w:hAnsi="Times New Roman" w:cs="Times New Roman"/>
          <w:sz w:val="24"/>
          <w:szCs w:val="24"/>
        </w:rPr>
        <w:t xml:space="preserve"> occupants.  The severity of risk is dependent on a number of factors, includ</w:t>
      </w:r>
      <w:r w:rsidR="002A0D5A">
        <w:rPr>
          <w:rFonts w:ascii="Times New Roman" w:hAnsi="Times New Roman" w:cs="Times New Roman"/>
          <w:sz w:val="24"/>
          <w:szCs w:val="24"/>
        </w:rPr>
        <w:t>ing</w:t>
      </w:r>
      <w:r w:rsidR="00BF4F75">
        <w:rPr>
          <w:rFonts w:ascii="Times New Roman" w:hAnsi="Times New Roman" w:cs="Times New Roman"/>
          <w:sz w:val="24"/>
          <w:szCs w:val="24"/>
        </w:rPr>
        <w:t xml:space="preserve"> the type and concentration of chemical</w:t>
      </w:r>
      <w:r>
        <w:rPr>
          <w:rFonts w:ascii="Times New Roman" w:hAnsi="Times New Roman" w:cs="Times New Roman"/>
          <w:sz w:val="24"/>
          <w:szCs w:val="24"/>
        </w:rPr>
        <w:t>s</w:t>
      </w:r>
      <w:r w:rsidR="00BF4F75">
        <w:rPr>
          <w:rFonts w:ascii="Times New Roman" w:hAnsi="Times New Roman" w:cs="Times New Roman"/>
          <w:sz w:val="24"/>
          <w:szCs w:val="24"/>
        </w:rPr>
        <w:t>, length of exposure, and the health condition</w:t>
      </w:r>
      <w:r w:rsidR="002A0D5A">
        <w:rPr>
          <w:rFonts w:ascii="Times New Roman" w:hAnsi="Times New Roman" w:cs="Times New Roman"/>
          <w:sz w:val="24"/>
          <w:szCs w:val="24"/>
        </w:rPr>
        <w:t>(s)</w:t>
      </w:r>
      <w:r w:rsidR="00BF4F75">
        <w:rPr>
          <w:rFonts w:ascii="Times New Roman" w:hAnsi="Times New Roman" w:cs="Times New Roman"/>
          <w:sz w:val="24"/>
          <w:szCs w:val="24"/>
        </w:rPr>
        <w:t xml:space="preserve"> of the individual exposed.</w:t>
      </w:r>
      <w:r w:rsidR="00BF4F75">
        <w:rPr>
          <w:rStyle w:val="FootnoteReference"/>
          <w:rFonts w:ascii="Times New Roman" w:hAnsi="Times New Roman" w:cs="Times New Roman"/>
          <w:sz w:val="24"/>
          <w:szCs w:val="24"/>
        </w:rPr>
        <w:footnoteReference w:id="8"/>
      </w:r>
      <w:r w:rsidR="00BF4F75">
        <w:rPr>
          <w:rFonts w:ascii="Times New Roman" w:hAnsi="Times New Roman" w:cs="Times New Roman"/>
          <w:sz w:val="24"/>
          <w:szCs w:val="24"/>
        </w:rPr>
        <w:t xml:space="preserve"> </w:t>
      </w:r>
      <w:r w:rsidR="00935E86">
        <w:rPr>
          <w:rFonts w:ascii="Times New Roman" w:hAnsi="Times New Roman" w:cs="Times New Roman"/>
          <w:sz w:val="24"/>
          <w:szCs w:val="24"/>
        </w:rPr>
        <w:t xml:space="preserve"> </w:t>
      </w:r>
      <w:r>
        <w:rPr>
          <w:rFonts w:ascii="Times New Roman" w:hAnsi="Times New Roman" w:cs="Times New Roman"/>
          <w:sz w:val="24"/>
          <w:szCs w:val="24"/>
        </w:rPr>
        <w:t xml:space="preserve">Symptoms </w:t>
      </w:r>
      <w:r w:rsidR="00935E86">
        <w:rPr>
          <w:rFonts w:ascii="Times New Roman" w:hAnsi="Times New Roman" w:cs="Times New Roman"/>
          <w:sz w:val="24"/>
          <w:szCs w:val="24"/>
        </w:rPr>
        <w:t>from acute</w:t>
      </w:r>
      <w:r>
        <w:rPr>
          <w:rFonts w:ascii="Times New Roman" w:hAnsi="Times New Roman" w:cs="Times New Roman"/>
          <w:sz w:val="24"/>
          <w:szCs w:val="24"/>
        </w:rPr>
        <w:t xml:space="preserve"> </w:t>
      </w:r>
      <w:r w:rsidR="00935E86">
        <w:rPr>
          <w:rFonts w:ascii="Times New Roman" w:hAnsi="Times New Roman" w:cs="Times New Roman"/>
          <w:sz w:val="24"/>
          <w:szCs w:val="24"/>
        </w:rPr>
        <w:t>exposure to</w:t>
      </w:r>
      <w:r w:rsidR="002A0D5A">
        <w:rPr>
          <w:rFonts w:ascii="Times New Roman" w:hAnsi="Times New Roman" w:cs="Times New Roman"/>
          <w:sz w:val="24"/>
          <w:szCs w:val="24"/>
        </w:rPr>
        <w:t xml:space="preserve"> vapor intrusion </w:t>
      </w:r>
      <w:r w:rsidR="00935E86">
        <w:rPr>
          <w:rFonts w:ascii="Times New Roman" w:hAnsi="Times New Roman" w:cs="Times New Roman"/>
          <w:sz w:val="24"/>
          <w:szCs w:val="24"/>
        </w:rPr>
        <w:t>include</w:t>
      </w:r>
      <w:r w:rsidR="00BF4F75">
        <w:rPr>
          <w:rFonts w:ascii="Times New Roman" w:hAnsi="Times New Roman" w:cs="Times New Roman"/>
          <w:sz w:val="24"/>
          <w:szCs w:val="24"/>
        </w:rPr>
        <w:t xml:space="preserve"> minor discomfort from irritation</w:t>
      </w:r>
      <w:r w:rsidR="002A0D5A">
        <w:rPr>
          <w:rFonts w:ascii="Times New Roman" w:hAnsi="Times New Roman" w:cs="Times New Roman"/>
          <w:sz w:val="24"/>
          <w:szCs w:val="24"/>
        </w:rPr>
        <w:t xml:space="preserve"> </w:t>
      </w:r>
      <w:r w:rsidR="00BF4F75">
        <w:rPr>
          <w:rFonts w:ascii="Times New Roman" w:hAnsi="Times New Roman" w:cs="Times New Roman"/>
          <w:sz w:val="24"/>
          <w:szCs w:val="24"/>
        </w:rPr>
        <w:t>o</w:t>
      </w:r>
      <w:r w:rsidR="002A0D5A">
        <w:rPr>
          <w:rFonts w:ascii="Times New Roman" w:hAnsi="Times New Roman" w:cs="Times New Roman"/>
          <w:sz w:val="24"/>
          <w:szCs w:val="24"/>
        </w:rPr>
        <w:t>f</w:t>
      </w:r>
      <w:r w:rsidR="00BF4F75">
        <w:rPr>
          <w:rFonts w:ascii="Times New Roman" w:hAnsi="Times New Roman" w:cs="Times New Roman"/>
          <w:sz w:val="24"/>
          <w:szCs w:val="24"/>
        </w:rPr>
        <w:t xml:space="preserve"> their eyes and respiratory system, headaches, and nausea.</w:t>
      </w:r>
      <w:r w:rsidR="00BF4F75">
        <w:rPr>
          <w:rStyle w:val="FootnoteReference"/>
          <w:rFonts w:ascii="Times New Roman" w:hAnsi="Times New Roman" w:cs="Times New Roman"/>
          <w:sz w:val="24"/>
          <w:szCs w:val="24"/>
        </w:rPr>
        <w:footnoteReference w:id="9"/>
      </w:r>
      <w:r w:rsidR="00BF4F75">
        <w:rPr>
          <w:rFonts w:ascii="Times New Roman" w:hAnsi="Times New Roman" w:cs="Times New Roman"/>
          <w:sz w:val="24"/>
          <w:szCs w:val="24"/>
        </w:rPr>
        <w:t xml:space="preserve"> </w:t>
      </w:r>
      <w:r w:rsidR="00935E86">
        <w:rPr>
          <w:rFonts w:ascii="Times New Roman" w:hAnsi="Times New Roman" w:cs="Times New Roman"/>
          <w:sz w:val="24"/>
          <w:szCs w:val="24"/>
        </w:rPr>
        <w:t>However, p</w:t>
      </w:r>
      <w:r w:rsidR="00BF4F75">
        <w:rPr>
          <w:rFonts w:ascii="Times New Roman" w:hAnsi="Times New Roman" w:cs="Times New Roman"/>
          <w:sz w:val="24"/>
          <w:szCs w:val="24"/>
        </w:rPr>
        <w:t>rolonged inhalation of chemical vapors over the course of several years may increase an individual’s risk for cancer or other chronic disease.</w:t>
      </w:r>
      <w:r w:rsidR="00BF4F75">
        <w:rPr>
          <w:rStyle w:val="FootnoteReference"/>
          <w:rFonts w:ascii="Times New Roman" w:hAnsi="Times New Roman" w:cs="Times New Roman"/>
          <w:sz w:val="24"/>
          <w:szCs w:val="24"/>
        </w:rPr>
        <w:footnoteReference w:id="10"/>
      </w:r>
      <w:r w:rsidR="00044431">
        <w:rPr>
          <w:rFonts w:ascii="Times New Roman" w:hAnsi="Times New Roman" w:cs="Times New Roman"/>
          <w:sz w:val="24"/>
          <w:szCs w:val="24"/>
        </w:rPr>
        <w:t xml:space="preserve">  In this context, it is important to mention that these vapors are typically odorless and </w:t>
      </w:r>
      <w:r w:rsidR="00892256">
        <w:rPr>
          <w:rFonts w:ascii="Times New Roman" w:hAnsi="Times New Roman" w:cs="Times New Roman"/>
          <w:sz w:val="24"/>
          <w:szCs w:val="24"/>
        </w:rPr>
        <w:t xml:space="preserve">undetectable without special testing equipment. </w:t>
      </w:r>
      <w:r w:rsidR="00BF4F75">
        <w:rPr>
          <w:rFonts w:ascii="Times New Roman" w:hAnsi="Times New Roman" w:cs="Times New Roman"/>
          <w:sz w:val="24"/>
          <w:szCs w:val="24"/>
        </w:rPr>
        <w:t xml:space="preserve">   </w:t>
      </w:r>
    </w:p>
    <w:p w:rsidR="00C65208" w:rsidRDefault="00C65208" w:rsidP="00C6520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Regulatory Framework</w:t>
      </w:r>
    </w:p>
    <w:p w:rsidR="00C65208" w:rsidRDefault="005709A6" w:rsidP="00E25CEB">
      <w:pPr>
        <w:ind w:firstLine="720"/>
        <w:jc w:val="both"/>
        <w:rPr>
          <w:rFonts w:ascii="Times New Roman" w:hAnsi="Times New Roman" w:cs="Times New Roman"/>
          <w:b/>
          <w:sz w:val="24"/>
          <w:szCs w:val="24"/>
        </w:rPr>
      </w:pPr>
      <w:r>
        <w:rPr>
          <w:rFonts w:ascii="Times New Roman" w:hAnsi="Times New Roman" w:cs="Times New Roman"/>
          <w:sz w:val="24"/>
          <w:szCs w:val="24"/>
        </w:rPr>
        <w:t xml:space="preserve">In 2002, </w:t>
      </w:r>
      <w:r w:rsidR="00BF4F75">
        <w:rPr>
          <w:rFonts w:ascii="Times New Roman" w:hAnsi="Times New Roman" w:cs="Times New Roman"/>
          <w:sz w:val="24"/>
          <w:szCs w:val="24"/>
        </w:rPr>
        <w:t xml:space="preserve">the </w:t>
      </w:r>
      <w:r>
        <w:rPr>
          <w:rFonts w:ascii="Times New Roman" w:hAnsi="Times New Roman" w:cs="Times New Roman"/>
          <w:sz w:val="24"/>
          <w:szCs w:val="24"/>
        </w:rPr>
        <w:t xml:space="preserve">EPA published draft guidance regarding vapor intrusion, which </w:t>
      </w:r>
      <w:r w:rsidR="00487712">
        <w:rPr>
          <w:rFonts w:ascii="Times New Roman" w:hAnsi="Times New Roman" w:cs="Times New Roman"/>
          <w:sz w:val="24"/>
          <w:szCs w:val="24"/>
        </w:rPr>
        <w:t>w</w:t>
      </w:r>
      <w:r>
        <w:rPr>
          <w:rFonts w:ascii="Times New Roman" w:hAnsi="Times New Roman" w:cs="Times New Roman"/>
          <w:sz w:val="24"/>
          <w:szCs w:val="24"/>
        </w:rPr>
        <w:t xml:space="preserve">as to act as a policy recommendation as to whether the vapor intrusion pathway </w:t>
      </w:r>
      <w:r w:rsidR="00D959D0">
        <w:rPr>
          <w:rFonts w:ascii="Times New Roman" w:hAnsi="Times New Roman" w:cs="Times New Roman"/>
          <w:sz w:val="24"/>
          <w:szCs w:val="24"/>
        </w:rPr>
        <w:t>posed</w:t>
      </w:r>
      <w:r>
        <w:rPr>
          <w:rFonts w:ascii="Times New Roman" w:hAnsi="Times New Roman" w:cs="Times New Roman"/>
          <w:sz w:val="24"/>
          <w:szCs w:val="24"/>
        </w:rPr>
        <w:t xml:space="preserve"> an unacceptable health risk.  This draft guidance remained in effect until </w:t>
      </w:r>
      <w:r w:rsidR="00BF4F75">
        <w:rPr>
          <w:rFonts w:ascii="Times New Roman" w:hAnsi="Times New Roman" w:cs="Times New Roman"/>
          <w:sz w:val="24"/>
          <w:szCs w:val="24"/>
        </w:rPr>
        <w:t>2015</w:t>
      </w:r>
      <w:r w:rsidR="00D959D0">
        <w:rPr>
          <w:rFonts w:ascii="Times New Roman" w:hAnsi="Times New Roman" w:cs="Times New Roman"/>
          <w:sz w:val="24"/>
          <w:szCs w:val="24"/>
        </w:rPr>
        <w:t>,</w:t>
      </w:r>
      <w:r w:rsidR="00BF4F75">
        <w:rPr>
          <w:rFonts w:ascii="Times New Roman" w:hAnsi="Times New Roman" w:cs="Times New Roman"/>
          <w:sz w:val="24"/>
          <w:szCs w:val="24"/>
        </w:rPr>
        <w:t xml:space="preserve"> when the </w:t>
      </w:r>
      <w:r>
        <w:rPr>
          <w:rFonts w:ascii="Times New Roman" w:hAnsi="Times New Roman" w:cs="Times New Roman"/>
          <w:sz w:val="24"/>
          <w:szCs w:val="24"/>
        </w:rPr>
        <w:t xml:space="preserve">EPA issued its final </w:t>
      </w:r>
      <w:r w:rsidR="00BF4F75">
        <w:rPr>
          <w:rFonts w:ascii="Times New Roman" w:hAnsi="Times New Roman" w:cs="Times New Roman"/>
          <w:sz w:val="24"/>
          <w:szCs w:val="24"/>
        </w:rPr>
        <w:t xml:space="preserve">Technical Guide </w:t>
      </w:r>
      <w:r>
        <w:rPr>
          <w:rFonts w:ascii="Times New Roman" w:hAnsi="Times New Roman" w:cs="Times New Roman"/>
          <w:sz w:val="24"/>
          <w:szCs w:val="24"/>
        </w:rPr>
        <w:t>on vapor intrusion.</w:t>
      </w:r>
      <w:r w:rsidR="00BF4F75">
        <w:rPr>
          <w:rStyle w:val="FootnoteReference"/>
          <w:rFonts w:ascii="Times New Roman" w:hAnsi="Times New Roman" w:cs="Times New Roman"/>
          <w:sz w:val="24"/>
          <w:szCs w:val="24"/>
        </w:rPr>
        <w:footnoteReference w:id="11"/>
      </w:r>
      <w:r w:rsidR="00935E86">
        <w:rPr>
          <w:rFonts w:ascii="Times New Roman" w:hAnsi="Times New Roman" w:cs="Times New Roman"/>
          <w:sz w:val="24"/>
          <w:szCs w:val="24"/>
        </w:rPr>
        <w:t xml:space="preserve"> The Technical Guide represents thirteen-years of increased knowle</w:t>
      </w:r>
      <w:r w:rsidR="003A5D9F">
        <w:rPr>
          <w:rFonts w:ascii="Times New Roman" w:hAnsi="Times New Roman" w:cs="Times New Roman"/>
          <w:sz w:val="24"/>
          <w:szCs w:val="24"/>
        </w:rPr>
        <w:t xml:space="preserve">dge and understanding that </w:t>
      </w:r>
      <w:r w:rsidR="00D959D0">
        <w:rPr>
          <w:rFonts w:ascii="Times New Roman" w:hAnsi="Times New Roman" w:cs="Times New Roman"/>
          <w:sz w:val="24"/>
          <w:szCs w:val="24"/>
        </w:rPr>
        <w:t>enables</w:t>
      </w:r>
      <w:r w:rsidR="00935E86">
        <w:rPr>
          <w:rFonts w:ascii="Times New Roman" w:hAnsi="Times New Roman" w:cs="Times New Roman"/>
          <w:sz w:val="24"/>
          <w:szCs w:val="24"/>
        </w:rPr>
        <w:t xml:space="preserve"> </w:t>
      </w:r>
      <w:r w:rsidR="00C65208" w:rsidRPr="00D72C24">
        <w:rPr>
          <w:rFonts w:ascii="Times New Roman" w:hAnsi="Times New Roman" w:cs="Times New Roman"/>
          <w:sz w:val="24"/>
          <w:szCs w:val="24"/>
        </w:rPr>
        <w:t xml:space="preserve">the EPA </w:t>
      </w:r>
      <w:r w:rsidR="00935E86" w:rsidRPr="00D72C24">
        <w:rPr>
          <w:rFonts w:ascii="Times New Roman" w:hAnsi="Times New Roman" w:cs="Times New Roman"/>
          <w:sz w:val="24"/>
          <w:szCs w:val="24"/>
        </w:rPr>
        <w:t xml:space="preserve">to better </w:t>
      </w:r>
      <w:r w:rsidR="00C65208" w:rsidRPr="00D72C24">
        <w:rPr>
          <w:rFonts w:ascii="Times New Roman" w:hAnsi="Times New Roman" w:cs="Times New Roman"/>
          <w:sz w:val="24"/>
          <w:szCs w:val="24"/>
        </w:rPr>
        <w:t>evaluat</w:t>
      </w:r>
      <w:r w:rsidR="00935E86" w:rsidRPr="00D72C24">
        <w:rPr>
          <w:rFonts w:ascii="Times New Roman" w:hAnsi="Times New Roman" w:cs="Times New Roman"/>
          <w:sz w:val="24"/>
          <w:szCs w:val="24"/>
        </w:rPr>
        <w:t>e</w:t>
      </w:r>
      <w:r w:rsidR="00C65208" w:rsidRPr="00D72C24">
        <w:rPr>
          <w:rFonts w:ascii="Times New Roman" w:hAnsi="Times New Roman" w:cs="Times New Roman"/>
          <w:sz w:val="24"/>
          <w:szCs w:val="24"/>
        </w:rPr>
        <w:t xml:space="preserve"> and mitigat</w:t>
      </w:r>
      <w:r w:rsidR="00935E86" w:rsidRPr="00D72C24">
        <w:rPr>
          <w:rFonts w:ascii="Times New Roman" w:hAnsi="Times New Roman" w:cs="Times New Roman"/>
          <w:sz w:val="24"/>
          <w:szCs w:val="24"/>
        </w:rPr>
        <w:t>e</w:t>
      </w:r>
      <w:r w:rsidR="00C65208" w:rsidRPr="00D72C24">
        <w:rPr>
          <w:rFonts w:ascii="Times New Roman" w:hAnsi="Times New Roman" w:cs="Times New Roman"/>
          <w:sz w:val="24"/>
          <w:szCs w:val="24"/>
        </w:rPr>
        <w:t xml:space="preserve"> the </w:t>
      </w:r>
      <w:r w:rsidR="00C65E88" w:rsidRPr="00D72C24">
        <w:rPr>
          <w:rFonts w:ascii="Times New Roman" w:hAnsi="Times New Roman" w:cs="Times New Roman"/>
          <w:sz w:val="24"/>
          <w:szCs w:val="24"/>
        </w:rPr>
        <w:t>vapor intrusion risks associated with the</w:t>
      </w:r>
      <w:r w:rsidR="00C65208" w:rsidRPr="00D72C24">
        <w:rPr>
          <w:rFonts w:ascii="Times New Roman" w:hAnsi="Times New Roman" w:cs="Times New Roman"/>
          <w:sz w:val="24"/>
          <w:szCs w:val="24"/>
        </w:rPr>
        <w:t xml:space="preserve"> release of hazardous </w:t>
      </w:r>
      <w:r w:rsidR="00C65E88" w:rsidRPr="00D72C24">
        <w:rPr>
          <w:rFonts w:ascii="Times New Roman" w:hAnsi="Times New Roman" w:cs="Times New Roman"/>
          <w:sz w:val="24"/>
          <w:szCs w:val="24"/>
        </w:rPr>
        <w:t xml:space="preserve">substances and </w:t>
      </w:r>
      <w:r w:rsidR="00C65208" w:rsidRPr="00D72C24">
        <w:rPr>
          <w:rFonts w:ascii="Times New Roman" w:hAnsi="Times New Roman" w:cs="Times New Roman"/>
          <w:sz w:val="24"/>
          <w:szCs w:val="24"/>
        </w:rPr>
        <w:t>chemicals.</w:t>
      </w:r>
      <w:r w:rsidR="00C65E88">
        <w:rPr>
          <w:rFonts w:ascii="Times New Roman" w:hAnsi="Times New Roman" w:cs="Times New Roman"/>
          <w:sz w:val="24"/>
          <w:szCs w:val="24"/>
        </w:rPr>
        <w:t xml:space="preserve"> </w:t>
      </w:r>
      <w:r w:rsidR="00C65208" w:rsidRPr="00D72C24">
        <w:rPr>
          <w:rFonts w:ascii="Times New Roman" w:hAnsi="Times New Roman" w:cs="Times New Roman"/>
          <w:sz w:val="24"/>
          <w:szCs w:val="24"/>
        </w:rPr>
        <w:t>Additionally,</w:t>
      </w:r>
      <w:r w:rsidR="00C65E88">
        <w:rPr>
          <w:rFonts w:ascii="Times New Roman" w:hAnsi="Times New Roman" w:cs="Times New Roman"/>
          <w:sz w:val="24"/>
          <w:szCs w:val="24"/>
        </w:rPr>
        <w:t xml:space="preserve"> </w:t>
      </w:r>
      <w:r w:rsidR="00C65208" w:rsidRPr="00D72C24">
        <w:rPr>
          <w:rFonts w:ascii="Times New Roman" w:hAnsi="Times New Roman" w:cs="Times New Roman"/>
          <w:sz w:val="24"/>
          <w:szCs w:val="24"/>
        </w:rPr>
        <w:t>the EPA added vapor intrusion to its Hazard Ranking System</w:t>
      </w:r>
      <w:r w:rsidR="00C65E88" w:rsidRPr="00C65E88">
        <w:rPr>
          <w:rFonts w:ascii="Times New Roman" w:hAnsi="Times New Roman" w:cs="Times New Roman"/>
          <w:sz w:val="24"/>
          <w:szCs w:val="24"/>
        </w:rPr>
        <w:t xml:space="preserve"> </w:t>
      </w:r>
      <w:r w:rsidR="00C65E88" w:rsidRPr="00502584">
        <w:rPr>
          <w:rFonts w:ascii="Times New Roman" w:hAnsi="Times New Roman" w:cs="Times New Roman"/>
          <w:sz w:val="24"/>
          <w:szCs w:val="24"/>
        </w:rPr>
        <w:t>in 2017</w:t>
      </w:r>
      <w:r w:rsidR="00C65208" w:rsidRPr="00D72C24">
        <w:rPr>
          <w:rFonts w:ascii="Times New Roman" w:hAnsi="Times New Roman" w:cs="Times New Roman"/>
          <w:sz w:val="24"/>
          <w:szCs w:val="24"/>
        </w:rPr>
        <w:t>, which is a scoring system that the EPA utilizes to determine whether a site is eligible for inclusion on the National Priorities List.</w:t>
      </w:r>
    </w:p>
    <w:p w:rsidR="00D560AF" w:rsidRDefault="00F87D3D" w:rsidP="00D72C24">
      <w:pPr>
        <w:ind w:firstLine="720"/>
        <w:jc w:val="both"/>
        <w:rPr>
          <w:rFonts w:ascii="Times New Roman" w:hAnsi="Times New Roman" w:cs="Times New Roman"/>
          <w:b/>
          <w:sz w:val="24"/>
          <w:szCs w:val="24"/>
        </w:rPr>
      </w:pPr>
      <w:r>
        <w:rPr>
          <w:rFonts w:ascii="Times New Roman" w:hAnsi="Times New Roman" w:cs="Times New Roman"/>
          <w:sz w:val="24"/>
          <w:szCs w:val="24"/>
        </w:rPr>
        <w:t>F</w:t>
      </w:r>
      <w:r w:rsidR="00AA0604" w:rsidRPr="00D72C24">
        <w:rPr>
          <w:rFonts w:ascii="Times New Roman" w:hAnsi="Times New Roman" w:cs="Times New Roman"/>
          <w:sz w:val="24"/>
          <w:szCs w:val="24"/>
        </w:rPr>
        <w:t xml:space="preserve">orty-two states and the District of Columbia have laws or regulations that </w:t>
      </w:r>
      <w:r>
        <w:rPr>
          <w:rFonts w:ascii="Times New Roman" w:hAnsi="Times New Roman" w:cs="Times New Roman"/>
          <w:sz w:val="24"/>
          <w:szCs w:val="24"/>
        </w:rPr>
        <w:t xml:space="preserve">incorporate </w:t>
      </w:r>
      <w:r w:rsidR="00AA0604">
        <w:rPr>
          <w:rFonts w:ascii="Times New Roman" w:hAnsi="Times New Roman" w:cs="Times New Roman"/>
          <w:sz w:val="24"/>
          <w:szCs w:val="24"/>
        </w:rPr>
        <w:t>requirement</w:t>
      </w:r>
      <w:r>
        <w:rPr>
          <w:rFonts w:ascii="Times New Roman" w:hAnsi="Times New Roman" w:cs="Times New Roman"/>
          <w:sz w:val="24"/>
          <w:szCs w:val="24"/>
        </w:rPr>
        <w:t>s</w:t>
      </w:r>
      <w:r w:rsidR="00AA0604">
        <w:rPr>
          <w:rFonts w:ascii="Times New Roman" w:hAnsi="Times New Roman" w:cs="Times New Roman"/>
          <w:sz w:val="24"/>
          <w:szCs w:val="24"/>
        </w:rPr>
        <w:t xml:space="preserve"> for</w:t>
      </w:r>
      <w:r w:rsidR="00AA0604" w:rsidRPr="00D72C24">
        <w:rPr>
          <w:rFonts w:ascii="Times New Roman" w:hAnsi="Times New Roman" w:cs="Times New Roman"/>
          <w:sz w:val="24"/>
          <w:szCs w:val="24"/>
        </w:rPr>
        <w:t xml:space="preserve"> the sampling of soil vapor to detect the presence of </w:t>
      </w:r>
      <w:r w:rsidR="00F115D7">
        <w:rPr>
          <w:rFonts w:ascii="Times New Roman" w:hAnsi="Times New Roman" w:cs="Times New Roman"/>
          <w:sz w:val="24"/>
          <w:szCs w:val="24"/>
        </w:rPr>
        <w:t>organic and manmade</w:t>
      </w:r>
      <w:r w:rsidR="00AA0604" w:rsidRPr="00D72C24">
        <w:rPr>
          <w:rFonts w:ascii="Times New Roman" w:hAnsi="Times New Roman" w:cs="Times New Roman"/>
          <w:sz w:val="24"/>
          <w:szCs w:val="24"/>
        </w:rPr>
        <w:t xml:space="preserve"> chemicals</w:t>
      </w:r>
      <w:r w:rsidRPr="00F87D3D">
        <w:rPr>
          <w:rFonts w:ascii="Times New Roman" w:hAnsi="Times New Roman" w:cs="Times New Roman"/>
          <w:sz w:val="24"/>
          <w:szCs w:val="24"/>
        </w:rPr>
        <w:t xml:space="preserve"> </w:t>
      </w:r>
      <w:r w:rsidRPr="00383586">
        <w:rPr>
          <w:rFonts w:ascii="Times New Roman" w:hAnsi="Times New Roman" w:cs="Times New Roman"/>
          <w:sz w:val="24"/>
          <w:szCs w:val="24"/>
        </w:rPr>
        <w:t>in the vapor intrusion pathway</w:t>
      </w:r>
      <w:r w:rsidR="00AA0604" w:rsidRPr="00D72C24">
        <w:rPr>
          <w:rFonts w:ascii="Times New Roman" w:hAnsi="Times New Roman" w:cs="Times New Roman"/>
          <w:sz w:val="24"/>
          <w:szCs w:val="24"/>
        </w:rPr>
        <w:t>.</w:t>
      </w:r>
      <w:r w:rsidR="00AA0604" w:rsidRPr="00D72C24">
        <w:rPr>
          <w:rStyle w:val="FootnoteReference"/>
          <w:rFonts w:ascii="Times New Roman" w:hAnsi="Times New Roman" w:cs="Times New Roman"/>
          <w:sz w:val="24"/>
          <w:szCs w:val="24"/>
        </w:rPr>
        <w:footnoteReference w:id="12"/>
      </w:r>
      <w:r w:rsidR="00AA0604">
        <w:rPr>
          <w:rFonts w:ascii="Times New Roman" w:hAnsi="Times New Roman" w:cs="Times New Roman"/>
          <w:sz w:val="24"/>
          <w:szCs w:val="24"/>
        </w:rPr>
        <w:t xml:space="preserve"> However, only twenty-seven states have </w:t>
      </w:r>
      <w:r w:rsidR="00F115D7">
        <w:rPr>
          <w:rFonts w:ascii="Times New Roman" w:hAnsi="Times New Roman" w:cs="Times New Roman"/>
          <w:sz w:val="24"/>
          <w:szCs w:val="24"/>
        </w:rPr>
        <w:t>issued guidance or passed standalone</w:t>
      </w:r>
      <w:r w:rsidR="00AA0604">
        <w:rPr>
          <w:rFonts w:ascii="Times New Roman" w:hAnsi="Times New Roman" w:cs="Times New Roman"/>
          <w:sz w:val="24"/>
          <w:szCs w:val="24"/>
        </w:rPr>
        <w:t xml:space="preserve"> </w:t>
      </w:r>
      <w:r>
        <w:rPr>
          <w:rFonts w:ascii="Times New Roman" w:hAnsi="Times New Roman" w:cs="Times New Roman"/>
          <w:sz w:val="24"/>
          <w:szCs w:val="24"/>
        </w:rPr>
        <w:t>laws that address soil vapor intrusion.</w:t>
      </w:r>
      <w:r w:rsidR="00F115D7">
        <w:rPr>
          <w:rStyle w:val="FootnoteReference"/>
          <w:rFonts w:ascii="Times New Roman" w:hAnsi="Times New Roman" w:cs="Times New Roman"/>
          <w:sz w:val="24"/>
          <w:szCs w:val="24"/>
        </w:rPr>
        <w:footnoteReference w:id="13"/>
      </w:r>
      <w:r w:rsidR="009359D7">
        <w:rPr>
          <w:rFonts w:ascii="Times New Roman" w:hAnsi="Times New Roman" w:cs="Times New Roman"/>
          <w:sz w:val="24"/>
          <w:szCs w:val="24"/>
        </w:rPr>
        <w:t xml:space="preserve">  While South Carolina</w:t>
      </w:r>
      <w:r w:rsidR="00F115D7">
        <w:rPr>
          <w:rFonts w:ascii="Times New Roman" w:hAnsi="Times New Roman" w:cs="Times New Roman"/>
          <w:sz w:val="24"/>
          <w:szCs w:val="24"/>
        </w:rPr>
        <w:t xml:space="preserve"> has </w:t>
      </w:r>
      <w:r w:rsidR="00E5392E">
        <w:rPr>
          <w:rFonts w:ascii="Times New Roman" w:hAnsi="Times New Roman" w:cs="Times New Roman"/>
          <w:sz w:val="24"/>
          <w:szCs w:val="24"/>
        </w:rPr>
        <w:t>yet to pass</w:t>
      </w:r>
      <w:r w:rsidR="00F115D7">
        <w:rPr>
          <w:rFonts w:ascii="Times New Roman" w:hAnsi="Times New Roman" w:cs="Times New Roman"/>
          <w:sz w:val="24"/>
          <w:szCs w:val="24"/>
        </w:rPr>
        <w:t xml:space="preserve"> any </w:t>
      </w:r>
      <w:r w:rsidR="00E5392E">
        <w:rPr>
          <w:rFonts w:ascii="Times New Roman" w:hAnsi="Times New Roman" w:cs="Times New Roman"/>
          <w:sz w:val="24"/>
          <w:szCs w:val="24"/>
        </w:rPr>
        <w:t xml:space="preserve">law </w:t>
      </w:r>
      <w:r w:rsidR="00F115D7">
        <w:rPr>
          <w:rFonts w:ascii="Times New Roman" w:hAnsi="Times New Roman" w:cs="Times New Roman"/>
          <w:sz w:val="24"/>
          <w:szCs w:val="24"/>
        </w:rPr>
        <w:t xml:space="preserve">that </w:t>
      </w:r>
      <w:r w:rsidR="00E5392E">
        <w:rPr>
          <w:rFonts w:ascii="Times New Roman" w:hAnsi="Times New Roman" w:cs="Times New Roman"/>
          <w:sz w:val="24"/>
          <w:szCs w:val="24"/>
        </w:rPr>
        <w:t xml:space="preserve">specifically </w:t>
      </w:r>
      <w:r w:rsidR="004A4F88">
        <w:rPr>
          <w:rFonts w:ascii="Times New Roman" w:hAnsi="Times New Roman" w:cs="Times New Roman"/>
          <w:sz w:val="24"/>
          <w:szCs w:val="24"/>
        </w:rPr>
        <w:t>addresses</w:t>
      </w:r>
      <w:r w:rsidR="00F115D7">
        <w:rPr>
          <w:rFonts w:ascii="Times New Roman" w:hAnsi="Times New Roman" w:cs="Times New Roman"/>
          <w:sz w:val="24"/>
          <w:szCs w:val="24"/>
        </w:rPr>
        <w:t xml:space="preserve"> vapor intrusion, </w:t>
      </w:r>
      <w:r w:rsidR="004A4F88">
        <w:rPr>
          <w:rFonts w:ascii="Times New Roman" w:hAnsi="Times New Roman" w:cs="Times New Roman"/>
          <w:sz w:val="24"/>
          <w:szCs w:val="24"/>
        </w:rPr>
        <w:t xml:space="preserve">the Department of Health and </w:t>
      </w:r>
      <w:r w:rsidR="004A4F88">
        <w:rPr>
          <w:rFonts w:ascii="Times New Roman" w:hAnsi="Times New Roman" w:cs="Times New Roman"/>
          <w:sz w:val="24"/>
          <w:szCs w:val="24"/>
        </w:rPr>
        <w:lastRenderedPageBreak/>
        <w:t xml:space="preserve">Environmental Control </w:t>
      </w:r>
      <w:r w:rsidR="00657372">
        <w:rPr>
          <w:rFonts w:ascii="Times New Roman" w:hAnsi="Times New Roman" w:cs="Times New Roman"/>
          <w:sz w:val="24"/>
          <w:szCs w:val="24"/>
        </w:rPr>
        <w:t xml:space="preserve">has </w:t>
      </w:r>
      <w:r w:rsidR="004A4F88">
        <w:rPr>
          <w:rFonts w:ascii="Times New Roman" w:hAnsi="Times New Roman" w:cs="Times New Roman"/>
          <w:sz w:val="24"/>
          <w:szCs w:val="24"/>
        </w:rPr>
        <w:t>published a guidance document</w:t>
      </w:r>
      <w:r w:rsidR="00E60A8E">
        <w:rPr>
          <w:rFonts w:ascii="Times New Roman" w:hAnsi="Times New Roman" w:cs="Times New Roman"/>
          <w:sz w:val="24"/>
          <w:szCs w:val="24"/>
        </w:rPr>
        <w:t xml:space="preserve"> titled</w:t>
      </w:r>
      <w:r w:rsidR="004A4F88">
        <w:rPr>
          <w:rFonts w:ascii="Times New Roman" w:hAnsi="Times New Roman" w:cs="Times New Roman"/>
          <w:sz w:val="24"/>
          <w:szCs w:val="24"/>
        </w:rPr>
        <w:t xml:space="preserve"> “Risk-Based Corrective Action for Petroleum Releases,” to assist owners </w:t>
      </w:r>
      <w:r w:rsidR="00E60A8E">
        <w:rPr>
          <w:rFonts w:ascii="Times New Roman" w:hAnsi="Times New Roman" w:cs="Times New Roman"/>
          <w:sz w:val="24"/>
          <w:szCs w:val="24"/>
        </w:rPr>
        <w:t>and</w:t>
      </w:r>
      <w:r w:rsidR="004A4F88">
        <w:rPr>
          <w:rFonts w:ascii="Times New Roman" w:hAnsi="Times New Roman" w:cs="Times New Roman"/>
          <w:sz w:val="24"/>
          <w:szCs w:val="24"/>
        </w:rPr>
        <w:t xml:space="preserve"> operators of underground storage tanks</w:t>
      </w:r>
      <w:r w:rsidR="00E60A8E">
        <w:rPr>
          <w:rFonts w:ascii="Times New Roman" w:hAnsi="Times New Roman" w:cs="Times New Roman"/>
          <w:sz w:val="24"/>
          <w:szCs w:val="24"/>
        </w:rPr>
        <w:t xml:space="preserve"> to take corrective actions following the release of petroleum </w:t>
      </w:r>
      <w:r w:rsidR="00657372">
        <w:rPr>
          <w:rFonts w:ascii="Times New Roman" w:hAnsi="Times New Roman" w:cs="Times New Roman"/>
          <w:sz w:val="24"/>
          <w:szCs w:val="24"/>
        </w:rPr>
        <w:t xml:space="preserve">and related </w:t>
      </w:r>
      <w:r w:rsidR="00E60A8E">
        <w:rPr>
          <w:rFonts w:ascii="Times New Roman" w:hAnsi="Times New Roman" w:cs="Times New Roman"/>
          <w:sz w:val="24"/>
          <w:szCs w:val="24"/>
        </w:rPr>
        <w:t>products</w:t>
      </w:r>
      <w:r w:rsidR="004A4F88">
        <w:rPr>
          <w:rFonts w:ascii="Times New Roman" w:hAnsi="Times New Roman" w:cs="Times New Roman"/>
          <w:sz w:val="24"/>
          <w:szCs w:val="24"/>
        </w:rPr>
        <w:t>.</w:t>
      </w:r>
      <w:r w:rsidR="004A4F88">
        <w:rPr>
          <w:rStyle w:val="FootnoteReference"/>
          <w:rFonts w:ascii="Times New Roman" w:hAnsi="Times New Roman" w:cs="Times New Roman"/>
          <w:sz w:val="24"/>
          <w:szCs w:val="24"/>
        </w:rPr>
        <w:footnoteReference w:id="14"/>
      </w:r>
    </w:p>
    <w:p w:rsidR="00C65208" w:rsidRPr="00C65208" w:rsidRDefault="002A4E67" w:rsidP="00C65208">
      <w:pPr>
        <w:pStyle w:val="ListParagraph"/>
        <w:numPr>
          <w:ilvl w:val="0"/>
          <w:numId w:val="1"/>
        </w:numPr>
        <w:rPr>
          <w:rFonts w:ascii="Times New Roman" w:hAnsi="Times New Roman" w:cs="Times New Roman"/>
          <w:b/>
          <w:sz w:val="24"/>
          <w:szCs w:val="24"/>
        </w:rPr>
      </w:pPr>
      <w:r w:rsidRPr="00FD6CAA">
        <w:rPr>
          <w:rFonts w:ascii="Times New Roman" w:hAnsi="Times New Roman" w:cs="Times New Roman"/>
          <w:b/>
          <w:sz w:val="24"/>
          <w:szCs w:val="24"/>
        </w:rPr>
        <w:t xml:space="preserve">Legal Framework </w:t>
      </w:r>
    </w:p>
    <w:p w:rsidR="00235515" w:rsidRDefault="005B37EA" w:rsidP="00E25CEB">
      <w:pPr>
        <w:ind w:firstLine="720"/>
        <w:jc w:val="both"/>
        <w:rPr>
          <w:rFonts w:ascii="Times New Roman" w:hAnsi="Times New Roman" w:cs="Times New Roman"/>
          <w:sz w:val="24"/>
          <w:szCs w:val="24"/>
        </w:rPr>
      </w:pPr>
      <w:r>
        <w:rPr>
          <w:rFonts w:ascii="Times New Roman" w:hAnsi="Times New Roman" w:cs="Times New Roman"/>
          <w:sz w:val="24"/>
          <w:szCs w:val="24"/>
        </w:rPr>
        <w:t xml:space="preserve">While a growing number of states are increasingly passing legislation to protect the environment, federal laws </w:t>
      </w:r>
      <w:r w:rsidR="00BF047F">
        <w:rPr>
          <w:rFonts w:ascii="Times New Roman" w:hAnsi="Times New Roman" w:cs="Times New Roman"/>
          <w:sz w:val="24"/>
          <w:szCs w:val="24"/>
        </w:rPr>
        <w:t xml:space="preserve">still have the potential to impose the greatest liability for the owners of, or those responsible for </w:t>
      </w:r>
      <w:r w:rsidR="0075133E">
        <w:rPr>
          <w:rFonts w:ascii="Times New Roman" w:hAnsi="Times New Roman" w:cs="Times New Roman"/>
          <w:sz w:val="24"/>
          <w:szCs w:val="24"/>
        </w:rPr>
        <w:t xml:space="preserve">the </w:t>
      </w:r>
      <w:r>
        <w:rPr>
          <w:rFonts w:ascii="Times New Roman" w:hAnsi="Times New Roman" w:cs="Times New Roman"/>
          <w:sz w:val="24"/>
          <w:szCs w:val="24"/>
        </w:rPr>
        <w:t>release of hazardous</w:t>
      </w:r>
      <w:r w:rsidR="00BF047F">
        <w:rPr>
          <w:rFonts w:ascii="Times New Roman" w:hAnsi="Times New Roman" w:cs="Times New Roman"/>
          <w:sz w:val="24"/>
          <w:szCs w:val="24"/>
        </w:rPr>
        <w:t xml:space="preserve"> substances</w:t>
      </w:r>
      <w:r w:rsidR="00D61957" w:rsidRPr="00D61957">
        <w:rPr>
          <w:rFonts w:ascii="Times New Roman" w:hAnsi="Times New Roman" w:cs="Times New Roman"/>
          <w:sz w:val="24"/>
          <w:szCs w:val="24"/>
        </w:rPr>
        <w:t xml:space="preserve">. </w:t>
      </w:r>
      <w:r w:rsidR="00BF047F">
        <w:rPr>
          <w:rFonts w:ascii="Times New Roman" w:hAnsi="Times New Roman" w:cs="Times New Roman"/>
          <w:sz w:val="24"/>
          <w:szCs w:val="24"/>
        </w:rPr>
        <w:t xml:space="preserve"> Liability for damages resulting from vapor intrusion </w:t>
      </w:r>
      <w:r w:rsidR="00657372">
        <w:rPr>
          <w:rFonts w:ascii="Times New Roman" w:hAnsi="Times New Roman" w:cs="Times New Roman"/>
          <w:sz w:val="24"/>
          <w:szCs w:val="24"/>
        </w:rPr>
        <w:t>may</w:t>
      </w:r>
      <w:r w:rsidR="00BF047F">
        <w:rPr>
          <w:rFonts w:ascii="Times New Roman" w:hAnsi="Times New Roman" w:cs="Times New Roman"/>
          <w:sz w:val="24"/>
          <w:szCs w:val="24"/>
        </w:rPr>
        <w:t xml:space="preserve"> be imposed by the</w:t>
      </w:r>
      <w:r w:rsidR="00D61957" w:rsidRPr="00D61957">
        <w:rPr>
          <w:rFonts w:ascii="Times New Roman" w:hAnsi="Times New Roman" w:cs="Times New Roman"/>
          <w:sz w:val="24"/>
          <w:szCs w:val="24"/>
        </w:rPr>
        <w:t xml:space="preserve"> Comprehensive Environmental Response, Compensation, and Liability Act of 1980, commonly known as “Superfund” or “CERCLA</w:t>
      </w:r>
      <w:r>
        <w:rPr>
          <w:rFonts w:ascii="Times New Roman" w:hAnsi="Times New Roman" w:cs="Times New Roman"/>
          <w:sz w:val="24"/>
          <w:szCs w:val="24"/>
        </w:rPr>
        <w:t>,</w:t>
      </w:r>
      <w:r w:rsidR="00D61957" w:rsidRPr="00D61957">
        <w:rPr>
          <w:rFonts w:ascii="Times New Roman" w:hAnsi="Times New Roman" w:cs="Times New Roman"/>
          <w:sz w:val="24"/>
          <w:szCs w:val="24"/>
        </w:rPr>
        <w:t>”</w:t>
      </w:r>
      <w:r w:rsidR="00D61957" w:rsidRPr="00D61957">
        <w:rPr>
          <w:rStyle w:val="FootnoteReference"/>
          <w:rFonts w:ascii="Times New Roman" w:hAnsi="Times New Roman" w:cs="Times New Roman"/>
          <w:sz w:val="24"/>
          <w:szCs w:val="24"/>
        </w:rPr>
        <w:footnoteReference w:id="15"/>
      </w:r>
      <w:r w:rsidR="00D61957" w:rsidRPr="00D61957">
        <w:rPr>
          <w:rFonts w:ascii="Times New Roman" w:hAnsi="Times New Roman" w:cs="Times New Roman"/>
          <w:sz w:val="24"/>
          <w:szCs w:val="24"/>
        </w:rPr>
        <w:t xml:space="preserve"> and the Resource Conservation and Recovery Act of 1976, commonly known as “RCRA”</w:t>
      </w:r>
      <w:r w:rsidR="00D61957" w:rsidRPr="00D61957">
        <w:rPr>
          <w:rStyle w:val="FootnoteReference"/>
          <w:rFonts w:ascii="Times New Roman" w:hAnsi="Times New Roman" w:cs="Times New Roman"/>
          <w:sz w:val="24"/>
          <w:szCs w:val="24"/>
        </w:rPr>
        <w:footnoteReference w:id="16"/>
      </w:r>
      <w:r w:rsidR="00D61957">
        <w:rPr>
          <w:rFonts w:ascii="Times New Roman" w:hAnsi="Times New Roman" w:cs="Times New Roman"/>
          <w:sz w:val="24"/>
          <w:szCs w:val="24"/>
        </w:rPr>
        <w:t xml:space="preserve">.  The Toxic Substances Control Act </w:t>
      </w:r>
      <w:r w:rsidR="00657372">
        <w:rPr>
          <w:rFonts w:ascii="Times New Roman" w:hAnsi="Times New Roman" w:cs="Times New Roman"/>
          <w:sz w:val="24"/>
          <w:szCs w:val="24"/>
        </w:rPr>
        <w:t xml:space="preserve">may </w:t>
      </w:r>
      <w:r w:rsidR="00D61957">
        <w:rPr>
          <w:rFonts w:ascii="Times New Roman" w:hAnsi="Times New Roman" w:cs="Times New Roman"/>
          <w:sz w:val="24"/>
          <w:szCs w:val="24"/>
        </w:rPr>
        <w:t xml:space="preserve">also be a source of liability for </w:t>
      </w:r>
      <w:r w:rsidR="00657372">
        <w:rPr>
          <w:rFonts w:ascii="Times New Roman" w:hAnsi="Times New Roman" w:cs="Times New Roman"/>
          <w:sz w:val="24"/>
          <w:szCs w:val="24"/>
        </w:rPr>
        <w:t>properties</w:t>
      </w:r>
      <w:r w:rsidR="00D61957">
        <w:rPr>
          <w:rFonts w:ascii="Times New Roman" w:hAnsi="Times New Roman" w:cs="Times New Roman"/>
          <w:sz w:val="24"/>
          <w:szCs w:val="24"/>
        </w:rPr>
        <w:t xml:space="preserve"> contaminated with polychlorinated biphenyls.</w:t>
      </w:r>
      <w:r w:rsidR="00D61957">
        <w:rPr>
          <w:rStyle w:val="FootnoteReference"/>
          <w:rFonts w:ascii="Times New Roman" w:hAnsi="Times New Roman" w:cs="Times New Roman"/>
          <w:sz w:val="24"/>
          <w:szCs w:val="24"/>
        </w:rPr>
        <w:footnoteReference w:id="17"/>
      </w:r>
      <w:r w:rsidR="00AE3D5A">
        <w:rPr>
          <w:rFonts w:ascii="Times New Roman" w:hAnsi="Times New Roman" w:cs="Times New Roman"/>
          <w:sz w:val="24"/>
          <w:szCs w:val="24"/>
        </w:rPr>
        <w:t xml:space="preserve">  </w:t>
      </w:r>
      <w:r w:rsidR="00235515">
        <w:rPr>
          <w:rFonts w:ascii="Times New Roman" w:hAnsi="Times New Roman" w:cs="Times New Roman"/>
          <w:sz w:val="24"/>
          <w:szCs w:val="24"/>
        </w:rPr>
        <w:t>This article will only focus on CERCLA liability</w:t>
      </w:r>
      <w:r w:rsidR="00BF047F">
        <w:rPr>
          <w:rFonts w:ascii="Times New Roman" w:hAnsi="Times New Roman" w:cs="Times New Roman"/>
          <w:sz w:val="24"/>
          <w:szCs w:val="24"/>
        </w:rPr>
        <w:t>,</w:t>
      </w:r>
      <w:r w:rsidR="00235515">
        <w:rPr>
          <w:rFonts w:ascii="Times New Roman" w:hAnsi="Times New Roman" w:cs="Times New Roman"/>
          <w:sz w:val="24"/>
          <w:szCs w:val="24"/>
        </w:rPr>
        <w:t xml:space="preserve"> however, it is important to understand that vapor intrusion conditions may </w:t>
      </w:r>
      <w:r w:rsidR="00235515" w:rsidRPr="00235515">
        <w:rPr>
          <w:rFonts w:ascii="Times New Roman" w:hAnsi="Times New Roman" w:cs="Times New Roman"/>
          <w:sz w:val="24"/>
          <w:szCs w:val="24"/>
        </w:rPr>
        <w:t xml:space="preserve">also present risks and liabilities under other </w:t>
      </w:r>
      <w:r w:rsidR="00547BC7">
        <w:rPr>
          <w:rFonts w:ascii="Times New Roman" w:hAnsi="Times New Roman" w:cs="Times New Roman"/>
          <w:sz w:val="24"/>
          <w:szCs w:val="24"/>
        </w:rPr>
        <w:t xml:space="preserve">federal statutes, along with state and common law causes of action. </w:t>
      </w:r>
    </w:p>
    <w:p w:rsidR="002900C9" w:rsidRPr="002900C9" w:rsidRDefault="002900C9" w:rsidP="002900C9">
      <w:pPr>
        <w:pStyle w:val="ListParagraph"/>
        <w:numPr>
          <w:ilvl w:val="1"/>
          <w:numId w:val="1"/>
        </w:numPr>
        <w:jc w:val="both"/>
        <w:rPr>
          <w:rFonts w:ascii="Times New Roman" w:hAnsi="Times New Roman" w:cs="Times New Roman"/>
          <w:b/>
          <w:sz w:val="24"/>
          <w:szCs w:val="24"/>
        </w:rPr>
      </w:pPr>
      <w:r w:rsidRPr="002900C9">
        <w:rPr>
          <w:rFonts w:ascii="Times New Roman" w:hAnsi="Times New Roman" w:cs="Times New Roman"/>
          <w:b/>
          <w:sz w:val="24"/>
          <w:szCs w:val="24"/>
        </w:rPr>
        <w:t>CERCLA Liability</w:t>
      </w:r>
    </w:p>
    <w:p w:rsidR="00F65B31" w:rsidRDefault="004A44E6" w:rsidP="00E25CEB">
      <w:pPr>
        <w:ind w:firstLine="720"/>
        <w:jc w:val="both"/>
        <w:rPr>
          <w:rFonts w:ascii="Times New Roman" w:hAnsi="Times New Roman" w:cs="Times New Roman"/>
          <w:sz w:val="24"/>
          <w:szCs w:val="24"/>
        </w:rPr>
      </w:pPr>
      <w:r>
        <w:rPr>
          <w:rFonts w:ascii="Times New Roman" w:hAnsi="Times New Roman" w:cs="Times New Roman"/>
          <w:sz w:val="24"/>
          <w:szCs w:val="24"/>
        </w:rPr>
        <w:t>CERCLA</w:t>
      </w:r>
      <w:r w:rsidR="00212F76">
        <w:rPr>
          <w:rFonts w:ascii="Times New Roman" w:hAnsi="Times New Roman" w:cs="Times New Roman"/>
          <w:sz w:val="24"/>
          <w:szCs w:val="24"/>
        </w:rPr>
        <w:t xml:space="preserve"> authorizes the United States</w:t>
      </w:r>
      <w:r w:rsidR="00000CF4">
        <w:rPr>
          <w:rFonts w:ascii="Times New Roman" w:hAnsi="Times New Roman" w:cs="Times New Roman"/>
          <w:sz w:val="24"/>
          <w:szCs w:val="24"/>
        </w:rPr>
        <w:t xml:space="preserve"> and private parties</w:t>
      </w:r>
      <w:r w:rsidR="00212F76">
        <w:rPr>
          <w:rFonts w:ascii="Times New Roman" w:hAnsi="Times New Roman" w:cs="Times New Roman"/>
          <w:sz w:val="24"/>
          <w:szCs w:val="24"/>
        </w:rPr>
        <w:t xml:space="preserve"> to</w:t>
      </w:r>
      <w:r w:rsidR="00547BC7">
        <w:rPr>
          <w:rFonts w:ascii="Times New Roman" w:hAnsi="Times New Roman" w:cs="Times New Roman"/>
          <w:sz w:val="24"/>
          <w:szCs w:val="24"/>
        </w:rPr>
        <w:t xml:space="preserve"> initiate action</w:t>
      </w:r>
      <w:r w:rsidR="00E33149">
        <w:rPr>
          <w:rFonts w:ascii="Times New Roman" w:hAnsi="Times New Roman" w:cs="Times New Roman"/>
          <w:sz w:val="24"/>
          <w:szCs w:val="24"/>
        </w:rPr>
        <w:t>s</w:t>
      </w:r>
      <w:r w:rsidR="00547BC7">
        <w:rPr>
          <w:rFonts w:ascii="Times New Roman" w:hAnsi="Times New Roman" w:cs="Times New Roman"/>
          <w:sz w:val="24"/>
          <w:szCs w:val="24"/>
        </w:rPr>
        <w:t xml:space="preserve"> against</w:t>
      </w:r>
      <w:r w:rsidR="00180F5B" w:rsidRPr="00180F5B">
        <w:rPr>
          <w:rFonts w:ascii="Times New Roman" w:hAnsi="Times New Roman" w:cs="Times New Roman"/>
          <w:sz w:val="24"/>
          <w:szCs w:val="24"/>
        </w:rPr>
        <w:t xml:space="preserve"> </w:t>
      </w:r>
      <w:r w:rsidR="0097327E">
        <w:rPr>
          <w:rFonts w:ascii="Times New Roman" w:hAnsi="Times New Roman" w:cs="Times New Roman"/>
          <w:sz w:val="24"/>
          <w:szCs w:val="24"/>
        </w:rPr>
        <w:t xml:space="preserve">a </w:t>
      </w:r>
      <w:r w:rsidR="00180F5B" w:rsidRPr="00180F5B">
        <w:rPr>
          <w:rFonts w:ascii="Times New Roman" w:hAnsi="Times New Roman" w:cs="Times New Roman"/>
          <w:sz w:val="24"/>
          <w:szCs w:val="24"/>
        </w:rPr>
        <w:t>current or past owner or operator</w:t>
      </w:r>
      <w:r w:rsidR="00547BC7">
        <w:rPr>
          <w:rFonts w:ascii="Times New Roman" w:hAnsi="Times New Roman" w:cs="Times New Roman"/>
          <w:sz w:val="24"/>
          <w:szCs w:val="24"/>
        </w:rPr>
        <w:t xml:space="preserve"> </w:t>
      </w:r>
      <w:r w:rsidR="00180F5B" w:rsidRPr="00180F5B">
        <w:rPr>
          <w:rFonts w:ascii="Times New Roman" w:hAnsi="Times New Roman" w:cs="Times New Roman"/>
          <w:sz w:val="24"/>
          <w:szCs w:val="24"/>
        </w:rPr>
        <w:t xml:space="preserve">of </w:t>
      </w:r>
      <w:r w:rsidR="0097327E">
        <w:rPr>
          <w:rFonts w:ascii="Times New Roman" w:hAnsi="Times New Roman" w:cs="Times New Roman"/>
          <w:sz w:val="24"/>
          <w:szCs w:val="24"/>
        </w:rPr>
        <w:t xml:space="preserve">a </w:t>
      </w:r>
      <w:r w:rsidR="00180F5B" w:rsidRPr="00180F5B">
        <w:rPr>
          <w:rFonts w:ascii="Times New Roman" w:hAnsi="Times New Roman" w:cs="Times New Roman"/>
          <w:sz w:val="24"/>
          <w:szCs w:val="24"/>
        </w:rPr>
        <w:t>contaminated propert</w:t>
      </w:r>
      <w:r w:rsidR="0097327E">
        <w:rPr>
          <w:rFonts w:ascii="Times New Roman" w:hAnsi="Times New Roman" w:cs="Times New Roman"/>
          <w:sz w:val="24"/>
          <w:szCs w:val="24"/>
        </w:rPr>
        <w:t>y</w:t>
      </w:r>
      <w:r w:rsidR="00180F5B" w:rsidRPr="00180F5B">
        <w:rPr>
          <w:rFonts w:ascii="Times New Roman" w:hAnsi="Times New Roman" w:cs="Times New Roman"/>
          <w:sz w:val="24"/>
          <w:szCs w:val="24"/>
        </w:rPr>
        <w:t xml:space="preserve"> for costs associated with </w:t>
      </w:r>
      <w:r w:rsidR="0097327E">
        <w:rPr>
          <w:rFonts w:ascii="Times New Roman" w:hAnsi="Times New Roman" w:cs="Times New Roman"/>
          <w:sz w:val="24"/>
          <w:szCs w:val="24"/>
        </w:rPr>
        <w:t xml:space="preserve">its </w:t>
      </w:r>
      <w:r w:rsidR="00180F5B" w:rsidRPr="00180F5B">
        <w:rPr>
          <w:rFonts w:ascii="Times New Roman" w:hAnsi="Times New Roman" w:cs="Times New Roman"/>
          <w:sz w:val="24"/>
          <w:szCs w:val="24"/>
        </w:rPr>
        <w:t>cleanup.</w:t>
      </w:r>
      <w:r w:rsidR="00180F5B" w:rsidRPr="00180F5B">
        <w:rPr>
          <w:rFonts w:ascii="Times New Roman" w:hAnsi="Times New Roman" w:cs="Times New Roman"/>
          <w:sz w:val="24"/>
          <w:szCs w:val="24"/>
          <w:vertAlign w:val="superscript"/>
        </w:rPr>
        <w:footnoteReference w:id="18"/>
      </w:r>
      <w:r w:rsidR="00180F5B" w:rsidRPr="00180F5B">
        <w:rPr>
          <w:rFonts w:ascii="Times New Roman" w:hAnsi="Times New Roman" w:cs="Times New Roman"/>
          <w:sz w:val="24"/>
          <w:szCs w:val="24"/>
        </w:rPr>
        <w:t xml:space="preserve"> There are few statutory protections or defenses absolving property </w:t>
      </w:r>
      <w:r w:rsidR="002844D9">
        <w:rPr>
          <w:rFonts w:ascii="Times New Roman" w:hAnsi="Times New Roman" w:cs="Times New Roman"/>
          <w:sz w:val="24"/>
          <w:szCs w:val="24"/>
        </w:rPr>
        <w:t>owners</w:t>
      </w:r>
      <w:r w:rsidR="002844D9" w:rsidRPr="00180F5B">
        <w:rPr>
          <w:rFonts w:ascii="Times New Roman" w:hAnsi="Times New Roman" w:cs="Times New Roman"/>
          <w:sz w:val="24"/>
          <w:szCs w:val="24"/>
        </w:rPr>
        <w:t xml:space="preserve"> </w:t>
      </w:r>
      <w:r w:rsidR="002844D9">
        <w:rPr>
          <w:rFonts w:ascii="Times New Roman" w:hAnsi="Times New Roman" w:cs="Times New Roman"/>
          <w:sz w:val="24"/>
          <w:szCs w:val="24"/>
        </w:rPr>
        <w:t>of</w:t>
      </w:r>
      <w:r w:rsidR="002844D9" w:rsidRPr="00180F5B">
        <w:rPr>
          <w:rFonts w:ascii="Times New Roman" w:hAnsi="Times New Roman" w:cs="Times New Roman"/>
          <w:sz w:val="24"/>
          <w:szCs w:val="24"/>
        </w:rPr>
        <w:t xml:space="preserve"> </w:t>
      </w:r>
      <w:r w:rsidR="00180F5B" w:rsidRPr="00180F5B">
        <w:rPr>
          <w:rFonts w:ascii="Times New Roman" w:hAnsi="Times New Roman" w:cs="Times New Roman"/>
          <w:sz w:val="24"/>
          <w:szCs w:val="24"/>
        </w:rPr>
        <w:t>liability</w:t>
      </w:r>
      <w:r w:rsidR="0097327E">
        <w:rPr>
          <w:rFonts w:ascii="Times New Roman" w:hAnsi="Times New Roman" w:cs="Times New Roman"/>
          <w:sz w:val="24"/>
          <w:szCs w:val="24"/>
        </w:rPr>
        <w:t xml:space="preserve"> </w:t>
      </w:r>
      <w:r w:rsidR="0077614D">
        <w:rPr>
          <w:rFonts w:ascii="Times New Roman" w:hAnsi="Times New Roman" w:cs="Times New Roman"/>
          <w:sz w:val="24"/>
          <w:szCs w:val="24"/>
        </w:rPr>
        <w:t>because</w:t>
      </w:r>
      <w:r w:rsidR="00180F5B" w:rsidRPr="00180F5B">
        <w:rPr>
          <w:rFonts w:ascii="Times New Roman" w:hAnsi="Times New Roman" w:cs="Times New Roman"/>
          <w:sz w:val="24"/>
          <w:szCs w:val="24"/>
        </w:rPr>
        <w:t xml:space="preserve"> </w:t>
      </w:r>
      <w:r w:rsidR="0097327E">
        <w:rPr>
          <w:rFonts w:ascii="Times New Roman" w:hAnsi="Times New Roman" w:cs="Times New Roman"/>
          <w:sz w:val="24"/>
          <w:szCs w:val="24"/>
        </w:rPr>
        <w:t xml:space="preserve">congress intended </w:t>
      </w:r>
      <w:r w:rsidR="002844D9">
        <w:rPr>
          <w:rFonts w:ascii="Times New Roman" w:hAnsi="Times New Roman" w:cs="Times New Roman"/>
          <w:sz w:val="24"/>
          <w:szCs w:val="24"/>
        </w:rPr>
        <w:t>CERCLA</w:t>
      </w:r>
      <w:r w:rsidR="00212F76">
        <w:rPr>
          <w:rFonts w:ascii="Times New Roman" w:hAnsi="Times New Roman" w:cs="Times New Roman"/>
          <w:sz w:val="24"/>
          <w:szCs w:val="24"/>
        </w:rPr>
        <w:t xml:space="preserve"> </w:t>
      </w:r>
      <w:r w:rsidR="0097327E">
        <w:rPr>
          <w:rFonts w:ascii="Times New Roman" w:hAnsi="Times New Roman" w:cs="Times New Roman"/>
          <w:sz w:val="24"/>
          <w:szCs w:val="24"/>
        </w:rPr>
        <w:t>to serve as a strong and powerful tool for state and federal governments to force the cleanup of toxic waste dump sites throughout the country</w:t>
      </w:r>
      <w:r w:rsidR="00212F76">
        <w:rPr>
          <w:rFonts w:ascii="Times New Roman" w:hAnsi="Times New Roman" w:cs="Times New Roman"/>
          <w:sz w:val="24"/>
          <w:szCs w:val="24"/>
        </w:rPr>
        <w:t>.</w:t>
      </w:r>
      <w:r w:rsidR="00212F76">
        <w:rPr>
          <w:rStyle w:val="FootnoteReference"/>
          <w:rFonts w:ascii="Times New Roman" w:hAnsi="Times New Roman" w:cs="Times New Roman"/>
          <w:sz w:val="24"/>
          <w:szCs w:val="24"/>
        </w:rPr>
        <w:footnoteReference w:id="19"/>
      </w:r>
      <w:r w:rsidR="00F65B31">
        <w:rPr>
          <w:rFonts w:ascii="Times New Roman" w:hAnsi="Times New Roman" w:cs="Times New Roman"/>
          <w:sz w:val="24"/>
          <w:szCs w:val="24"/>
        </w:rPr>
        <w:t xml:space="preserve"> </w:t>
      </w:r>
      <w:r w:rsidR="002844D9">
        <w:rPr>
          <w:rFonts w:ascii="Times New Roman" w:hAnsi="Times New Roman" w:cs="Times New Roman"/>
          <w:sz w:val="24"/>
          <w:szCs w:val="24"/>
        </w:rPr>
        <w:t xml:space="preserve"> </w:t>
      </w:r>
      <w:r w:rsidR="00212F76">
        <w:rPr>
          <w:rFonts w:ascii="Times New Roman" w:hAnsi="Times New Roman" w:cs="Times New Roman"/>
          <w:sz w:val="24"/>
          <w:szCs w:val="24"/>
        </w:rPr>
        <w:t xml:space="preserve">However, amendments made in 2002 </w:t>
      </w:r>
      <w:r w:rsidR="002844D9">
        <w:rPr>
          <w:rFonts w:ascii="Times New Roman" w:hAnsi="Times New Roman" w:cs="Times New Roman"/>
          <w:sz w:val="24"/>
          <w:szCs w:val="24"/>
        </w:rPr>
        <w:t xml:space="preserve">created certain “landowner liability protections” for </w:t>
      </w:r>
      <w:r w:rsidR="00E33149">
        <w:rPr>
          <w:rFonts w:ascii="Times New Roman" w:hAnsi="Times New Roman" w:cs="Times New Roman"/>
          <w:sz w:val="24"/>
          <w:szCs w:val="24"/>
        </w:rPr>
        <w:t>property owners</w:t>
      </w:r>
      <w:r w:rsidR="002844D9">
        <w:rPr>
          <w:rFonts w:ascii="Times New Roman" w:hAnsi="Times New Roman" w:cs="Times New Roman"/>
          <w:sz w:val="24"/>
          <w:szCs w:val="24"/>
        </w:rPr>
        <w:t xml:space="preserve"> who meet </w:t>
      </w:r>
      <w:r w:rsidR="00E33149">
        <w:rPr>
          <w:rFonts w:ascii="Times New Roman" w:hAnsi="Times New Roman" w:cs="Times New Roman"/>
          <w:sz w:val="24"/>
          <w:szCs w:val="24"/>
        </w:rPr>
        <w:t>specific</w:t>
      </w:r>
      <w:r w:rsidR="002844D9">
        <w:rPr>
          <w:rFonts w:ascii="Times New Roman" w:hAnsi="Times New Roman" w:cs="Times New Roman"/>
          <w:sz w:val="24"/>
          <w:szCs w:val="24"/>
        </w:rPr>
        <w:t xml:space="preserve"> statutory criteria.</w:t>
      </w:r>
      <w:r w:rsidR="002844D9">
        <w:rPr>
          <w:rStyle w:val="FootnoteReference"/>
          <w:rFonts w:ascii="Times New Roman" w:hAnsi="Times New Roman" w:cs="Times New Roman"/>
          <w:sz w:val="24"/>
          <w:szCs w:val="24"/>
        </w:rPr>
        <w:footnoteReference w:id="20"/>
      </w:r>
      <w:r w:rsidR="00212F76">
        <w:rPr>
          <w:rFonts w:ascii="Times New Roman" w:hAnsi="Times New Roman" w:cs="Times New Roman"/>
          <w:sz w:val="24"/>
          <w:szCs w:val="24"/>
        </w:rPr>
        <w:t xml:space="preserve">  </w:t>
      </w:r>
      <w:r w:rsidR="00D50133">
        <w:rPr>
          <w:rFonts w:ascii="Times New Roman" w:hAnsi="Times New Roman" w:cs="Times New Roman"/>
          <w:sz w:val="24"/>
          <w:szCs w:val="24"/>
        </w:rPr>
        <w:t>A landowner must con</w:t>
      </w:r>
      <w:r w:rsidR="003D3779">
        <w:rPr>
          <w:rFonts w:ascii="Times New Roman" w:hAnsi="Times New Roman" w:cs="Times New Roman"/>
          <w:sz w:val="24"/>
          <w:szCs w:val="24"/>
        </w:rPr>
        <w:t>duct what is referred to as an “all appropriate i</w:t>
      </w:r>
      <w:r w:rsidR="00D50133">
        <w:rPr>
          <w:rFonts w:ascii="Times New Roman" w:hAnsi="Times New Roman" w:cs="Times New Roman"/>
          <w:sz w:val="24"/>
          <w:szCs w:val="24"/>
        </w:rPr>
        <w:t>nquiry</w:t>
      </w:r>
      <w:r w:rsidR="003D3779">
        <w:rPr>
          <w:rFonts w:ascii="Times New Roman" w:hAnsi="Times New Roman" w:cs="Times New Roman"/>
          <w:sz w:val="24"/>
          <w:szCs w:val="24"/>
        </w:rPr>
        <w:t>”</w:t>
      </w:r>
      <w:r w:rsidR="00D50133">
        <w:rPr>
          <w:rFonts w:ascii="Times New Roman" w:hAnsi="Times New Roman" w:cs="Times New Roman"/>
          <w:sz w:val="24"/>
          <w:szCs w:val="24"/>
        </w:rPr>
        <w:t xml:space="preserve"> (“AAI”) in order to qualify for </w:t>
      </w:r>
      <w:r w:rsidR="000724B7">
        <w:rPr>
          <w:rFonts w:ascii="Times New Roman" w:hAnsi="Times New Roman" w:cs="Times New Roman"/>
          <w:sz w:val="24"/>
          <w:szCs w:val="24"/>
        </w:rPr>
        <w:t>the defense of</w:t>
      </w:r>
      <w:r w:rsidR="00E33149">
        <w:rPr>
          <w:rFonts w:ascii="Times New Roman" w:hAnsi="Times New Roman" w:cs="Times New Roman"/>
          <w:sz w:val="24"/>
          <w:szCs w:val="24"/>
        </w:rPr>
        <w:t>:</w:t>
      </w:r>
      <w:r w:rsidR="00D50133">
        <w:rPr>
          <w:rFonts w:ascii="Times New Roman" w:hAnsi="Times New Roman" w:cs="Times New Roman"/>
          <w:sz w:val="24"/>
          <w:szCs w:val="24"/>
        </w:rPr>
        <w:t xml:space="preserve"> (1) </w:t>
      </w:r>
      <w:r w:rsidR="00006927">
        <w:rPr>
          <w:rFonts w:ascii="Times New Roman" w:hAnsi="Times New Roman" w:cs="Times New Roman"/>
          <w:sz w:val="24"/>
          <w:szCs w:val="24"/>
        </w:rPr>
        <w:t xml:space="preserve">innocent landowner; </w:t>
      </w:r>
      <w:r w:rsidR="00D50133">
        <w:rPr>
          <w:rFonts w:ascii="Times New Roman" w:hAnsi="Times New Roman" w:cs="Times New Roman"/>
          <w:sz w:val="24"/>
          <w:szCs w:val="24"/>
        </w:rPr>
        <w:t>(2)</w:t>
      </w:r>
      <w:r w:rsidR="00006927">
        <w:rPr>
          <w:rFonts w:ascii="Times New Roman" w:hAnsi="Times New Roman" w:cs="Times New Roman"/>
          <w:sz w:val="24"/>
          <w:szCs w:val="24"/>
        </w:rPr>
        <w:t xml:space="preserve"> bona fide prospective pu</w:t>
      </w:r>
      <w:r>
        <w:rPr>
          <w:rFonts w:ascii="Times New Roman" w:hAnsi="Times New Roman" w:cs="Times New Roman"/>
          <w:sz w:val="24"/>
          <w:szCs w:val="24"/>
        </w:rPr>
        <w:t>rchaser; or</w:t>
      </w:r>
      <w:r w:rsidR="00D50133">
        <w:rPr>
          <w:rFonts w:ascii="Times New Roman" w:hAnsi="Times New Roman" w:cs="Times New Roman"/>
          <w:sz w:val="24"/>
          <w:szCs w:val="24"/>
        </w:rPr>
        <w:t xml:space="preserve"> (3)</w:t>
      </w:r>
      <w:r w:rsidR="00006927">
        <w:rPr>
          <w:rFonts w:ascii="Times New Roman" w:hAnsi="Times New Roman" w:cs="Times New Roman"/>
          <w:sz w:val="24"/>
          <w:szCs w:val="24"/>
        </w:rPr>
        <w:t xml:space="preserve"> contiguous </w:t>
      </w:r>
      <w:r w:rsidR="00D50133">
        <w:rPr>
          <w:rFonts w:ascii="Times New Roman" w:hAnsi="Times New Roman" w:cs="Times New Roman"/>
          <w:sz w:val="24"/>
          <w:szCs w:val="24"/>
        </w:rPr>
        <w:t xml:space="preserve">property owner. </w:t>
      </w:r>
      <w:r w:rsidR="00006927">
        <w:rPr>
          <w:rFonts w:ascii="Times New Roman" w:hAnsi="Times New Roman" w:cs="Times New Roman"/>
          <w:sz w:val="24"/>
          <w:szCs w:val="24"/>
        </w:rPr>
        <w:t xml:space="preserve"> </w:t>
      </w:r>
    </w:p>
    <w:p w:rsidR="002900C9" w:rsidRPr="002900C9" w:rsidRDefault="00A418BC" w:rsidP="002900C9">
      <w:pPr>
        <w:pStyle w:val="ListParagraph"/>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Evaluation of </w:t>
      </w:r>
      <w:r w:rsidR="002900C9" w:rsidRPr="002900C9">
        <w:rPr>
          <w:rFonts w:ascii="Times New Roman" w:hAnsi="Times New Roman" w:cs="Times New Roman"/>
          <w:b/>
          <w:sz w:val="24"/>
          <w:szCs w:val="24"/>
        </w:rPr>
        <w:t>Vapor Intrusion Con</w:t>
      </w:r>
      <w:r>
        <w:rPr>
          <w:rFonts w:ascii="Times New Roman" w:hAnsi="Times New Roman" w:cs="Times New Roman"/>
          <w:b/>
          <w:sz w:val="24"/>
          <w:szCs w:val="24"/>
        </w:rPr>
        <w:t xml:space="preserve">ditions </w:t>
      </w:r>
      <w:r w:rsidR="002900C9" w:rsidRPr="002900C9">
        <w:rPr>
          <w:rFonts w:ascii="Times New Roman" w:hAnsi="Times New Roman" w:cs="Times New Roman"/>
          <w:b/>
          <w:sz w:val="24"/>
          <w:szCs w:val="24"/>
        </w:rPr>
        <w:t xml:space="preserve">During </w:t>
      </w:r>
      <w:r>
        <w:rPr>
          <w:rFonts w:ascii="Times New Roman" w:hAnsi="Times New Roman" w:cs="Times New Roman"/>
          <w:b/>
          <w:sz w:val="24"/>
          <w:szCs w:val="24"/>
        </w:rPr>
        <w:t xml:space="preserve">the </w:t>
      </w:r>
      <w:r w:rsidR="002900C9" w:rsidRPr="002900C9">
        <w:rPr>
          <w:rFonts w:ascii="Times New Roman" w:hAnsi="Times New Roman" w:cs="Times New Roman"/>
          <w:b/>
          <w:sz w:val="24"/>
          <w:szCs w:val="24"/>
        </w:rPr>
        <w:t>Due Diligence</w:t>
      </w:r>
      <w:r>
        <w:rPr>
          <w:rFonts w:ascii="Times New Roman" w:hAnsi="Times New Roman" w:cs="Times New Roman"/>
          <w:b/>
          <w:sz w:val="24"/>
          <w:szCs w:val="24"/>
        </w:rPr>
        <w:t xml:space="preserve"> Process </w:t>
      </w:r>
    </w:p>
    <w:p w:rsidR="002A00D1" w:rsidRDefault="004F7226" w:rsidP="00E25CEB">
      <w:pPr>
        <w:ind w:firstLine="720"/>
        <w:jc w:val="both"/>
        <w:rPr>
          <w:rFonts w:ascii="Times New Roman" w:hAnsi="Times New Roman" w:cs="Times New Roman"/>
          <w:sz w:val="24"/>
          <w:szCs w:val="24"/>
        </w:rPr>
      </w:pPr>
      <w:r>
        <w:rPr>
          <w:rFonts w:ascii="Times New Roman" w:hAnsi="Times New Roman" w:cs="Times New Roman"/>
          <w:sz w:val="24"/>
          <w:szCs w:val="24"/>
        </w:rPr>
        <w:t>The AAI rule provides that a</w:t>
      </w:r>
      <w:r w:rsidR="00767F60" w:rsidRPr="00767F60">
        <w:rPr>
          <w:rFonts w:ascii="Times New Roman" w:hAnsi="Times New Roman" w:cs="Times New Roman"/>
          <w:sz w:val="24"/>
          <w:szCs w:val="24"/>
        </w:rPr>
        <w:t xml:space="preserve"> Phase I Environmental Site Assessment (“ESA”) prepared in accordance with </w:t>
      </w:r>
      <w:r w:rsidR="000724B7">
        <w:rPr>
          <w:rFonts w:ascii="Times New Roman" w:hAnsi="Times New Roman" w:cs="Times New Roman"/>
          <w:sz w:val="24"/>
          <w:szCs w:val="24"/>
        </w:rPr>
        <w:t>American Standard for Testing and Materials</w:t>
      </w:r>
      <w:r w:rsidR="000724B7" w:rsidRPr="00767F60">
        <w:rPr>
          <w:rFonts w:ascii="Times New Roman" w:hAnsi="Times New Roman" w:cs="Times New Roman"/>
          <w:sz w:val="24"/>
          <w:szCs w:val="24"/>
        </w:rPr>
        <w:t xml:space="preserve"> (“ASTM”) </w:t>
      </w:r>
      <w:r w:rsidR="00767F60" w:rsidRPr="00767F60">
        <w:rPr>
          <w:rFonts w:ascii="Times New Roman" w:hAnsi="Times New Roman" w:cs="Times New Roman"/>
          <w:sz w:val="24"/>
          <w:szCs w:val="24"/>
        </w:rPr>
        <w:t>Standard E1527-</w:t>
      </w:r>
      <w:r w:rsidR="00B20A68">
        <w:rPr>
          <w:rFonts w:ascii="Times New Roman" w:hAnsi="Times New Roman" w:cs="Times New Roman"/>
          <w:sz w:val="24"/>
          <w:szCs w:val="24"/>
        </w:rPr>
        <w:t>13</w:t>
      </w:r>
      <w:r w:rsidR="000724B7">
        <w:rPr>
          <w:rStyle w:val="FootnoteReference"/>
          <w:rFonts w:ascii="Times New Roman" w:hAnsi="Times New Roman" w:cs="Times New Roman"/>
          <w:sz w:val="24"/>
          <w:szCs w:val="24"/>
        </w:rPr>
        <w:footnoteReference w:id="21"/>
      </w:r>
      <w:r w:rsidR="00000CF4">
        <w:rPr>
          <w:rFonts w:ascii="Times New Roman" w:hAnsi="Times New Roman" w:cs="Times New Roman"/>
          <w:sz w:val="24"/>
          <w:szCs w:val="24"/>
        </w:rPr>
        <w:t xml:space="preserve"> may</w:t>
      </w:r>
      <w:r w:rsidR="000724B7" w:rsidRPr="00767F60">
        <w:rPr>
          <w:rFonts w:ascii="Times New Roman" w:hAnsi="Times New Roman" w:cs="Times New Roman"/>
          <w:sz w:val="24"/>
          <w:szCs w:val="24"/>
        </w:rPr>
        <w:t xml:space="preserve"> </w:t>
      </w:r>
      <w:r w:rsidR="00767F60" w:rsidRPr="00767F60">
        <w:rPr>
          <w:rFonts w:ascii="Times New Roman" w:hAnsi="Times New Roman" w:cs="Times New Roman"/>
          <w:sz w:val="24"/>
          <w:szCs w:val="24"/>
        </w:rPr>
        <w:t>be used to satisfy the statutory r</w:t>
      </w:r>
      <w:r w:rsidR="00767F60">
        <w:rPr>
          <w:rFonts w:ascii="Times New Roman" w:hAnsi="Times New Roman" w:cs="Times New Roman"/>
          <w:sz w:val="24"/>
          <w:szCs w:val="24"/>
        </w:rPr>
        <w:t>equirements for conducting AAI.</w:t>
      </w:r>
      <w:r w:rsidR="001A7FCB">
        <w:rPr>
          <w:rFonts w:ascii="Times New Roman" w:hAnsi="Times New Roman" w:cs="Times New Roman"/>
          <w:sz w:val="24"/>
          <w:szCs w:val="24"/>
        </w:rPr>
        <w:t xml:space="preserve"> </w:t>
      </w:r>
      <w:r w:rsidR="00657372">
        <w:rPr>
          <w:rFonts w:ascii="Times New Roman" w:hAnsi="Times New Roman" w:cs="Times New Roman"/>
          <w:sz w:val="24"/>
          <w:szCs w:val="24"/>
        </w:rPr>
        <w:t xml:space="preserve"> </w:t>
      </w:r>
      <w:r w:rsidR="001A7FCB">
        <w:rPr>
          <w:rFonts w:ascii="Times New Roman" w:hAnsi="Times New Roman" w:cs="Times New Roman"/>
          <w:sz w:val="24"/>
          <w:szCs w:val="24"/>
        </w:rPr>
        <w:t>ASTM Standard E1527-13 requires environ</w:t>
      </w:r>
      <w:r w:rsidR="008D108C">
        <w:rPr>
          <w:rFonts w:ascii="Times New Roman" w:hAnsi="Times New Roman" w:cs="Times New Roman"/>
          <w:sz w:val="24"/>
          <w:szCs w:val="24"/>
        </w:rPr>
        <w:t xml:space="preserve">mental consultants to assess the </w:t>
      </w:r>
      <w:r w:rsidR="008D108C" w:rsidRPr="008D108C">
        <w:rPr>
          <w:rFonts w:ascii="Times New Roman" w:hAnsi="Times New Roman" w:cs="Times New Roman"/>
          <w:sz w:val="24"/>
          <w:szCs w:val="24"/>
        </w:rPr>
        <w:t>real or potential occurrence of vapor migration</w:t>
      </w:r>
      <w:r w:rsidR="00B20A68">
        <w:rPr>
          <w:rFonts w:ascii="Times New Roman" w:hAnsi="Times New Roman" w:cs="Times New Roman"/>
          <w:sz w:val="24"/>
          <w:szCs w:val="24"/>
        </w:rPr>
        <w:t>, which</w:t>
      </w:r>
      <w:r w:rsidR="004D562D">
        <w:rPr>
          <w:rFonts w:ascii="Times New Roman" w:hAnsi="Times New Roman" w:cs="Times New Roman"/>
          <w:sz w:val="24"/>
          <w:szCs w:val="24"/>
        </w:rPr>
        <w:t xml:space="preserve"> occurs when vapors from an on-site or off-site contaminant source impact the subsurface of the subject property.</w:t>
      </w:r>
      <w:r w:rsidR="004D562D">
        <w:rPr>
          <w:rStyle w:val="FootnoteReference"/>
          <w:rFonts w:ascii="Times New Roman" w:hAnsi="Times New Roman" w:cs="Times New Roman"/>
          <w:sz w:val="24"/>
          <w:szCs w:val="24"/>
        </w:rPr>
        <w:footnoteReference w:id="22"/>
      </w:r>
      <w:r w:rsidR="00792F27">
        <w:rPr>
          <w:rFonts w:ascii="Times New Roman" w:hAnsi="Times New Roman" w:cs="Times New Roman"/>
          <w:sz w:val="24"/>
          <w:szCs w:val="24"/>
        </w:rPr>
        <w:t xml:space="preserve"> Thus, in order to qualify for landowner liability protections under CERCLA, owners </w:t>
      </w:r>
      <w:r w:rsidR="00657372">
        <w:rPr>
          <w:rFonts w:ascii="Times New Roman" w:hAnsi="Times New Roman" w:cs="Times New Roman"/>
          <w:sz w:val="24"/>
          <w:szCs w:val="24"/>
        </w:rPr>
        <w:t>must</w:t>
      </w:r>
      <w:r w:rsidR="00792F27" w:rsidRPr="00E33149">
        <w:rPr>
          <w:rFonts w:ascii="Times New Roman" w:hAnsi="Times New Roman" w:cs="Times New Roman"/>
          <w:sz w:val="24"/>
          <w:szCs w:val="24"/>
        </w:rPr>
        <w:t xml:space="preserve"> evaluate vapor migration</w:t>
      </w:r>
      <w:r w:rsidR="004A44E6" w:rsidRPr="00E33149">
        <w:rPr>
          <w:rFonts w:ascii="Times New Roman" w:hAnsi="Times New Roman" w:cs="Times New Roman"/>
          <w:sz w:val="24"/>
          <w:szCs w:val="24"/>
        </w:rPr>
        <w:t xml:space="preserve"> </w:t>
      </w:r>
      <w:r w:rsidR="00391C31">
        <w:rPr>
          <w:rFonts w:ascii="Times New Roman" w:hAnsi="Times New Roman" w:cs="Times New Roman"/>
          <w:sz w:val="24"/>
          <w:szCs w:val="24"/>
        </w:rPr>
        <w:t xml:space="preserve">risks </w:t>
      </w:r>
      <w:r w:rsidR="004A44E6" w:rsidRPr="00E33149">
        <w:rPr>
          <w:rFonts w:ascii="Times New Roman" w:hAnsi="Times New Roman" w:cs="Times New Roman"/>
          <w:sz w:val="24"/>
          <w:szCs w:val="24"/>
        </w:rPr>
        <w:t>in a Phase I</w:t>
      </w:r>
      <w:r w:rsidR="00AC68F6">
        <w:rPr>
          <w:rFonts w:ascii="Times New Roman" w:hAnsi="Times New Roman" w:cs="Times New Roman"/>
          <w:sz w:val="24"/>
          <w:szCs w:val="24"/>
        </w:rPr>
        <w:t xml:space="preserve"> ESA</w:t>
      </w:r>
      <w:r w:rsidR="00792F27" w:rsidRPr="00E33149">
        <w:rPr>
          <w:rFonts w:ascii="Times New Roman" w:hAnsi="Times New Roman" w:cs="Times New Roman"/>
          <w:sz w:val="24"/>
          <w:szCs w:val="24"/>
        </w:rPr>
        <w:t>.</w:t>
      </w:r>
      <w:r w:rsidR="00792F27">
        <w:rPr>
          <w:rFonts w:ascii="Times New Roman" w:hAnsi="Times New Roman" w:cs="Times New Roman"/>
          <w:sz w:val="24"/>
          <w:szCs w:val="24"/>
        </w:rPr>
        <w:t xml:space="preserve"> </w:t>
      </w:r>
      <w:r w:rsidR="00A87B74">
        <w:rPr>
          <w:rFonts w:ascii="Times New Roman" w:hAnsi="Times New Roman" w:cs="Times New Roman"/>
          <w:sz w:val="24"/>
          <w:szCs w:val="24"/>
        </w:rPr>
        <w:t xml:space="preserve">  </w:t>
      </w:r>
    </w:p>
    <w:p w:rsidR="008D108C" w:rsidRPr="00F65B31" w:rsidRDefault="00312E70" w:rsidP="00E25CEB">
      <w:pPr>
        <w:ind w:firstLine="720"/>
        <w:jc w:val="both"/>
        <w:rPr>
          <w:rFonts w:ascii="Times New Roman" w:hAnsi="Times New Roman" w:cs="Times New Roman"/>
          <w:sz w:val="24"/>
          <w:szCs w:val="24"/>
        </w:rPr>
      </w:pPr>
      <w:r>
        <w:rPr>
          <w:rFonts w:ascii="Times New Roman" w:hAnsi="Times New Roman" w:cs="Times New Roman"/>
          <w:sz w:val="24"/>
          <w:szCs w:val="24"/>
        </w:rPr>
        <w:t>Prior ASTM Stan</w:t>
      </w:r>
      <w:r w:rsidR="00391C31">
        <w:rPr>
          <w:rFonts w:ascii="Times New Roman" w:hAnsi="Times New Roman" w:cs="Times New Roman"/>
          <w:sz w:val="24"/>
          <w:szCs w:val="24"/>
        </w:rPr>
        <w:t xml:space="preserve">dards were unclear whether </w:t>
      </w:r>
      <w:r w:rsidR="00DB4785">
        <w:rPr>
          <w:rFonts w:ascii="Times New Roman" w:hAnsi="Times New Roman" w:cs="Times New Roman"/>
          <w:sz w:val="24"/>
          <w:szCs w:val="24"/>
        </w:rPr>
        <w:t xml:space="preserve">a vapor migration risk assessment was necessary for </w:t>
      </w:r>
      <w:r w:rsidR="00391C31">
        <w:rPr>
          <w:rFonts w:ascii="Times New Roman" w:hAnsi="Times New Roman" w:cs="Times New Roman"/>
          <w:sz w:val="24"/>
          <w:szCs w:val="24"/>
        </w:rPr>
        <w:t>a</w:t>
      </w:r>
      <w:r>
        <w:rPr>
          <w:rFonts w:ascii="Times New Roman" w:hAnsi="Times New Roman" w:cs="Times New Roman"/>
          <w:sz w:val="24"/>
          <w:szCs w:val="24"/>
        </w:rPr>
        <w:t xml:space="preserve"> </w:t>
      </w:r>
      <w:r w:rsidR="00391C31">
        <w:rPr>
          <w:rFonts w:ascii="Times New Roman" w:hAnsi="Times New Roman" w:cs="Times New Roman"/>
          <w:sz w:val="24"/>
          <w:szCs w:val="24"/>
        </w:rPr>
        <w:t>Phase I ESA</w:t>
      </w:r>
      <w:r w:rsidR="00DB4785">
        <w:rPr>
          <w:rFonts w:ascii="Times New Roman" w:hAnsi="Times New Roman" w:cs="Times New Roman"/>
          <w:sz w:val="24"/>
          <w:szCs w:val="24"/>
        </w:rPr>
        <w:t xml:space="preserve">, </w:t>
      </w:r>
      <w:r w:rsidR="004F4E8D">
        <w:rPr>
          <w:rFonts w:ascii="Times New Roman" w:hAnsi="Times New Roman" w:cs="Times New Roman"/>
          <w:sz w:val="24"/>
          <w:szCs w:val="24"/>
        </w:rPr>
        <w:t>and Phase I ESA</w:t>
      </w:r>
      <w:r w:rsidR="00391C31">
        <w:rPr>
          <w:rFonts w:ascii="Times New Roman" w:hAnsi="Times New Roman" w:cs="Times New Roman"/>
          <w:sz w:val="24"/>
          <w:szCs w:val="24"/>
        </w:rPr>
        <w:t xml:space="preserve"> </w:t>
      </w:r>
      <w:r w:rsidRPr="00D72C24">
        <w:rPr>
          <w:rFonts w:ascii="Times New Roman" w:hAnsi="Times New Roman" w:cs="Times New Roman"/>
          <w:sz w:val="24"/>
          <w:szCs w:val="24"/>
        </w:rPr>
        <w:t>reports</w:t>
      </w:r>
      <w:r w:rsidR="004F4E8D">
        <w:rPr>
          <w:rFonts w:ascii="Times New Roman" w:hAnsi="Times New Roman" w:cs="Times New Roman"/>
          <w:sz w:val="24"/>
          <w:szCs w:val="24"/>
        </w:rPr>
        <w:t xml:space="preserve"> typically did not </w:t>
      </w:r>
      <w:r w:rsidRPr="00D72C24">
        <w:rPr>
          <w:rFonts w:ascii="Times New Roman" w:hAnsi="Times New Roman" w:cs="Times New Roman"/>
          <w:sz w:val="24"/>
          <w:szCs w:val="24"/>
        </w:rPr>
        <w:t xml:space="preserve">include such an assessment </w:t>
      </w:r>
      <w:r w:rsidR="004F4E8D">
        <w:rPr>
          <w:rFonts w:ascii="Times New Roman" w:hAnsi="Times New Roman" w:cs="Times New Roman"/>
          <w:sz w:val="24"/>
          <w:szCs w:val="24"/>
        </w:rPr>
        <w:t>unless</w:t>
      </w:r>
      <w:r w:rsidRPr="00D72C24">
        <w:rPr>
          <w:rFonts w:ascii="Times New Roman" w:hAnsi="Times New Roman" w:cs="Times New Roman"/>
          <w:sz w:val="24"/>
          <w:szCs w:val="24"/>
        </w:rPr>
        <w:t xml:space="preserve"> </w:t>
      </w:r>
      <w:r w:rsidR="00DB4785" w:rsidRPr="00D72C24">
        <w:rPr>
          <w:rFonts w:ascii="Times New Roman" w:hAnsi="Times New Roman" w:cs="Times New Roman"/>
          <w:sz w:val="24"/>
          <w:szCs w:val="24"/>
        </w:rPr>
        <w:t xml:space="preserve">the client </w:t>
      </w:r>
      <w:r w:rsidRPr="00D72C24">
        <w:rPr>
          <w:rFonts w:ascii="Times New Roman" w:hAnsi="Times New Roman" w:cs="Times New Roman"/>
          <w:sz w:val="24"/>
          <w:szCs w:val="24"/>
        </w:rPr>
        <w:t xml:space="preserve">specifically requested </w:t>
      </w:r>
      <w:r w:rsidR="00DB4785">
        <w:rPr>
          <w:rFonts w:ascii="Times New Roman" w:hAnsi="Times New Roman" w:cs="Times New Roman"/>
          <w:sz w:val="24"/>
          <w:szCs w:val="24"/>
        </w:rPr>
        <w:t>it</w:t>
      </w:r>
      <w:r w:rsidRPr="00D72C24">
        <w:rPr>
          <w:rFonts w:ascii="Times New Roman" w:hAnsi="Times New Roman" w:cs="Times New Roman"/>
          <w:sz w:val="24"/>
          <w:szCs w:val="24"/>
        </w:rPr>
        <w:t>.</w:t>
      </w:r>
      <w:r w:rsidR="00FD276B" w:rsidRPr="00FD276B">
        <w:rPr>
          <w:rFonts w:ascii="Times New Roman" w:hAnsi="Times New Roman" w:cs="Times New Roman"/>
          <w:b/>
          <w:sz w:val="24"/>
          <w:szCs w:val="24"/>
        </w:rPr>
        <w:t xml:space="preserve">  </w:t>
      </w:r>
      <w:r w:rsidR="00FD276B" w:rsidRPr="00D72C24">
        <w:rPr>
          <w:rFonts w:ascii="Times New Roman" w:hAnsi="Times New Roman" w:cs="Times New Roman"/>
          <w:sz w:val="24"/>
          <w:szCs w:val="24"/>
        </w:rPr>
        <w:t xml:space="preserve">This is important to note for lenders and owners who may have received a “clean” Phase I </w:t>
      </w:r>
      <w:r w:rsidR="00DB4785">
        <w:rPr>
          <w:rFonts w:ascii="Times New Roman" w:hAnsi="Times New Roman" w:cs="Times New Roman"/>
          <w:sz w:val="24"/>
          <w:szCs w:val="24"/>
        </w:rPr>
        <w:t xml:space="preserve">ESA </w:t>
      </w:r>
      <w:r w:rsidR="00E60A8E" w:rsidRPr="00D72C24">
        <w:rPr>
          <w:rFonts w:ascii="Times New Roman" w:hAnsi="Times New Roman" w:cs="Times New Roman"/>
          <w:sz w:val="24"/>
          <w:szCs w:val="24"/>
        </w:rPr>
        <w:t xml:space="preserve">report </w:t>
      </w:r>
      <w:r w:rsidR="00FD276B" w:rsidRPr="00D72C24">
        <w:rPr>
          <w:rFonts w:ascii="Times New Roman" w:hAnsi="Times New Roman" w:cs="Times New Roman"/>
          <w:sz w:val="24"/>
          <w:szCs w:val="24"/>
        </w:rPr>
        <w:t xml:space="preserve">in the past under the old ASTM Standards.  Now when loans </w:t>
      </w:r>
      <w:r w:rsidR="00635ED9">
        <w:rPr>
          <w:rFonts w:ascii="Times New Roman" w:hAnsi="Times New Roman" w:cs="Times New Roman"/>
          <w:sz w:val="24"/>
          <w:szCs w:val="24"/>
        </w:rPr>
        <w:t>are</w:t>
      </w:r>
      <w:r w:rsidR="00FD276B" w:rsidRPr="00D72C24">
        <w:rPr>
          <w:rFonts w:ascii="Times New Roman" w:hAnsi="Times New Roman" w:cs="Times New Roman"/>
          <w:sz w:val="24"/>
          <w:szCs w:val="24"/>
        </w:rPr>
        <w:t xml:space="preserve"> refinanc</w:t>
      </w:r>
      <w:r w:rsidR="00635ED9">
        <w:rPr>
          <w:rFonts w:ascii="Times New Roman" w:hAnsi="Times New Roman" w:cs="Times New Roman"/>
          <w:sz w:val="24"/>
          <w:szCs w:val="24"/>
        </w:rPr>
        <w:t>ed</w:t>
      </w:r>
      <w:r w:rsidR="00FD276B" w:rsidRPr="00D72C24">
        <w:rPr>
          <w:rFonts w:ascii="Times New Roman" w:hAnsi="Times New Roman" w:cs="Times New Roman"/>
          <w:sz w:val="24"/>
          <w:szCs w:val="24"/>
        </w:rPr>
        <w:t xml:space="preserve"> or a new Phase I</w:t>
      </w:r>
      <w:r w:rsidR="00DB4785">
        <w:rPr>
          <w:rFonts w:ascii="Times New Roman" w:hAnsi="Times New Roman" w:cs="Times New Roman"/>
          <w:sz w:val="24"/>
          <w:szCs w:val="24"/>
        </w:rPr>
        <w:t xml:space="preserve"> ESA</w:t>
      </w:r>
      <w:r w:rsidR="00FD276B" w:rsidRPr="00D72C24">
        <w:rPr>
          <w:rFonts w:ascii="Times New Roman" w:hAnsi="Times New Roman" w:cs="Times New Roman"/>
          <w:sz w:val="24"/>
          <w:szCs w:val="24"/>
        </w:rPr>
        <w:t xml:space="preserve"> report is issued, </w:t>
      </w:r>
      <w:r w:rsidR="00DB4785">
        <w:rPr>
          <w:rFonts w:ascii="Times New Roman" w:hAnsi="Times New Roman" w:cs="Times New Roman"/>
          <w:sz w:val="24"/>
          <w:szCs w:val="24"/>
        </w:rPr>
        <w:t>landowners</w:t>
      </w:r>
      <w:r w:rsidR="00FD276B" w:rsidRPr="00D72C24">
        <w:rPr>
          <w:rFonts w:ascii="Times New Roman" w:hAnsi="Times New Roman" w:cs="Times New Roman"/>
          <w:sz w:val="24"/>
          <w:szCs w:val="24"/>
        </w:rPr>
        <w:t xml:space="preserve"> may </w:t>
      </w:r>
      <w:r w:rsidR="00DB4785">
        <w:rPr>
          <w:rFonts w:ascii="Times New Roman" w:hAnsi="Times New Roman" w:cs="Times New Roman"/>
          <w:sz w:val="24"/>
          <w:szCs w:val="24"/>
        </w:rPr>
        <w:t xml:space="preserve">come to learn </w:t>
      </w:r>
      <w:r w:rsidR="00635ED9">
        <w:rPr>
          <w:rFonts w:ascii="Times New Roman" w:hAnsi="Times New Roman" w:cs="Times New Roman"/>
          <w:sz w:val="24"/>
          <w:szCs w:val="24"/>
        </w:rPr>
        <w:t>that the soil on their</w:t>
      </w:r>
      <w:r w:rsidR="00073D84" w:rsidRPr="00D72C24">
        <w:rPr>
          <w:rFonts w:ascii="Times New Roman" w:hAnsi="Times New Roman" w:cs="Times New Roman"/>
          <w:sz w:val="24"/>
          <w:szCs w:val="24"/>
        </w:rPr>
        <w:t xml:space="preserve"> property </w:t>
      </w:r>
      <w:r w:rsidR="00635ED9">
        <w:rPr>
          <w:rFonts w:ascii="Times New Roman" w:hAnsi="Times New Roman" w:cs="Times New Roman"/>
          <w:sz w:val="24"/>
          <w:szCs w:val="24"/>
        </w:rPr>
        <w:t>has concentration levels of contaminants that</w:t>
      </w:r>
      <w:r w:rsidR="00073D84" w:rsidRPr="00D72C24">
        <w:rPr>
          <w:rFonts w:ascii="Times New Roman" w:hAnsi="Times New Roman" w:cs="Times New Roman"/>
          <w:sz w:val="24"/>
          <w:szCs w:val="24"/>
        </w:rPr>
        <w:t xml:space="preserve"> exceed screening levels for vapor intrusion.</w:t>
      </w:r>
      <w:r w:rsidR="00FD276B" w:rsidRPr="00D72C24">
        <w:rPr>
          <w:rFonts w:ascii="Times New Roman" w:hAnsi="Times New Roman" w:cs="Times New Roman"/>
          <w:sz w:val="24"/>
          <w:szCs w:val="24"/>
        </w:rPr>
        <w:t xml:space="preserve"> </w:t>
      </w:r>
      <w:r w:rsidRPr="00D72C24">
        <w:rPr>
          <w:rFonts w:ascii="Times New Roman" w:hAnsi="Times New Roman" w:cs="Times New Roman"/>
          <w:sz w:val="24"/>
          <w:szCs w:val="24"/>
        </w:rPr>
        <w:t xml:space="preserve"> </w:t>
      </w:r>
    </w:p>
    <w:p w:rsidR="000B0280" w:rsidRDefault="000B0280" w:rsidP="00E25CEB">
      <w:pPr>
        <w:ind w:firstLine="720"/>
        <w:jc w:val="both"/>
        <w:rPr>
          <w:rFonts w:ascii="Times New Roman" w:hAnsi="Times New Roman" w:cs="Times New Roman"/>
          <w:sz w:val="24"/>
          <w:szCs w:val="24"/>
        </w:rPr>
      </w:pPr>
      <w:r>
        <w:rPr>
          <w:rFonts w:ascii="Times New Roman" w:hAnsi="Times New Roman" w:cs="Times New Roman"/>
          <w:sz w:val="24"/>
          <w:szCs w:val="24"/>
        </w:rPr>
        <w:t xml:space="preserve">If the findings of a Phase I </w:t>
      </w:r>
      <w:r w:rsidR="00635ED9">
        <w:rPr>
          <w:rFonts w:ascii="Times New Roman" w:hAnsi="Times New Roman" w:cs="Times New Roman"/>
          <w:sz w:val="24"/>
          <w:szCs w:val="24"/>
        </w:rPr>
        <w:t xml:space="preserve">ESA </w:t>
      </w:r>
      <w:r>
        <w:rPr>
          <w:rFonts w:ascii="Times New Roman" w:hAnsi="Times New Roman" w:cs="Times New Roman"/>
          <w:sz w:val="24"/>
          <w:szCs w:val="24"/>
        </w:rPr>
        <w:t xml:space="preserve">identify potential vapor </w:t>
      </w:r>
      <w:r w:rsidR="00635ED9">
        <w:rPr>
          <w:rFonts w:ascii="Times New Roman" w:hAnsi="Times New Roman" w:cs="Times New Roman"/>
          <w:sz w:val="24"/>
          <w:szCs w:val="24"/>
        </w:rPr>
        <w:t xml:space="preserve">intrusion </w:t>
      </w:r>
      <w:r>
        <w:rPr>
          <w:rFonts w:ascii="Times New Roman" w:hAnsi="Times New Roman" w:cs="Times New Roman"/>
          <w:sz w:val="24"/>
          <w:szCs w:val="24"/>
        </w:rPr>
        <w:t xml:space="preserve">concerns, </w:t>
      </w:r>
      <w:r w:rsidR="00687AA3">
        <w:rPr>
          <w:rFonts w:ascii="Times New Roman" w:hAnsi="Times New Roman" w:cs="Times New Roman"/>
          <w:sz w:val="24"/>
          <w:szCs w:val="24"/>
        </w:rPr>
        <w:t>P</w:t>
      </w:r>
      <w:r>
        <w:rPr>
          <w:rFonts w:ascii="Times New Roman" w:hAnsi="Times New Roman" w:cs="Times New Roman"/>
          <w:sz w:val="24"/>
          <w:szCs w:val="24"/>
        </w:rPr>
        <w:t xml:space="preserve">hase II testing may </w:t>
      </w:r>
      <w:r w:rsidR="00635ED9">
        <w:rPr>
          <w:rFonts w:ascii="Times New Roman" w:hAnsi="Times New Roman" w:cs="Times New Roman"/>
          <w:sz w:val="24"/>
          <w:szCs w:val="24"/>
        </w:rPr>
        <w:t xml:space="preserve">be </w:t>
      </w:r>
      <w:r>
        <w:rPr>
          <w:rFonts w:ascii="Times New Roman" w:hAnsi="Times New Roman" w:cs="Times New Roman"/>
          <w:sz w:val="24"/>
          <w:szCs w:val="24"/>
        </w:rPr>
        <w:t>need</w:t>
      </w:r>
      <w:r w:rsidR="00635ED9">
        <w:rPr>
          <w:rFonts w:ascii="Times New Roman" w:hAnsi="Times New Roman" w:cs="Times New Roman"/>
          <w:sz w:val="24"/>
          <w:szCs w:val="24"/>
        </w:rPr>
        <w:t>ed</w:t>
      </w:r>
      <w:r>
        <w:rPr>
          <w:rFonts w:ascii="Times New Roman" w:hAnsi="Times New Roman" w:cs="Times New Roman"/>
          <w:sz w:val="24"/>
          <w:szCs w:val="24"/>
        </w:rPr>
        <w:t xml:space="preserve"> in order to determine wh</w:t>
      </w:r>
      <w:r w:rsidR="006A040F">
        <w:rPr>
          <w:rFonts w:ascii="Times New Roman" w:hAnsi="Times New Roman" w:cs="Times New Roman"/>
          <w:sz w:val="24"/>
          <w:szCs w:val="24"/>
        </w:rPr>
        <w:t xml:space="preserve">ether a </w:t>
      </w:r>
      <w:r w:rsidR="00635ED9">
        <w:rPr>
          <w:rFonts w:ascii="Times New Roman" w:hAnsi="Times New Roman" w:cs="Times New Roman"/>
          <w:sz w:val="24"/>
          <w:szCs w:val="24"/>
        </w:rPr>
        <w:t xml:space="preserve">potentially dangerous </w:t>
      </w:r>
      <w:r w:rsidR="006A040F">
        <w:rPr>
          <w:rFonts w:ascii="Times New Roman" w:hAnsi="Times New Roman" w:cs="Times New Roman"/>
          <w:sz w:val="24"/>
          <w:szCs w:val="24"/>
        </w:rPr>
        <w:t>vapor conditi</w:t>
      </w:r>
      <w:r w:rsidR="00D648F7">
        <w:rPr>
          <w:rFonts w:ascii="Times New Roman" w:hAnsi="Times New Roman" w:cs="Times New Roman"/>
          <w:sz w:val="24"/>
          <w:szCs w:val="24"/>
        </w:rPr>
        <w:t xml:space="preserve">on exists.  </w:t>
      </w:r>
      <w:r w:rsidR="00D24F95">
        <w:rPr>
          <w:rFonts w:ascii="Times New Roman" w:hAnsi="Times New Roman" w:cs="Times New Roman"/>
          <w:sz w:val="24"/>
          <w:szCs w:val="24"/>
        </w:rPr>
        <w:t xml:space="preserve">Because </w:t>
      </w:r>
      <w:r w:rsidR="00F84C71">
        <w:rPr>
          <w:rFonts w:ascii="Times New Roman" w:hAnsi="Times New Roman" w:cs="Times New Roman"/>
          <w:sz w:val="24"/>
          <w:szCs w:val="24"/>
        </w:rPr>
        <w:t xml:space="preserve">every property is unique, </w:t>
      </w:r>
      <w:r w:rsidR="00D24F95">
        <w:rPr>
          <w:rFonts w:ascii="Times New Roman" w:hAnsi="Times New Roman" w:cs="Times New Roman"/>
          <w:sz w:val="24"/>
          <w:szCs w:val="24"/>
        </w:rPr>
        <w:t xml:space="preserve">the scope and extent of the </w:t>
      </w:r>
      <w:r w:rsidR="00D648F7">
        <w:rPr>
          <w:rFonts w:ascii="Times New Roman" w:hAnsi="Times New Roman" w:cs="Times New Roman"/>
          <w:sz w:val="24"/>
          <w:szCs w:val="24"/>
        </w:rPr>
        <w:t xml:space="preserve">Phase II testing </w:t>
      </w:r>
      <w:r w:rsidR="00F84C71">
        <w:rPr>
          <w:rFonts w:ascii="Times New Roman" w:hAnsi="Times New Roman" w:cs="Times New Roman"/>
          <w:sz w:val="24"/>
          <w:szCs w:val="24"/>
        </w:rPr>
        <w:t xml:space="preserve">will vary depending on the </w:t>
      </w:r>
      <w:r w:rsidR="00D24F95">
        <w:rPr>
          <w:rFonts w:ascii="Times New Roman" w:hAnsi="Times New Roman" w:cs="Times New Roman"/>
          <w:sz w:val="24"/>
          <w:szCs w:val="24"/>
        </w:rPr>
        <w:t xml:space="preserve">on-site </w:t>
      </w:r>
      <w:r w:rsidR="00F84C71">
        <w:rPr>
          <w:rFonts w:ascii="Times New Roman" w:hAnsi="Times New Roman" w:cs="Times New Roman"/>
          <w:sz w:val="24"/>
          <w:szCs w:val="24"/>
        </w:rPr>
        <w:t>structure</w:t>
      </w:r>
      <w:r w:rsidR="00D24F95">
        <w:rPr>
          <w:rFonts w:ascii="Times New Roman" w:hAnsi="Times New Roman" w:cs="Times New Roman"/>
          <w:sz w:val="24"/>
          <w:szCs w:val="24"/>
        </w:rPr>
        <w:t>(s)</w:t>
      </w:r>
      <w:r w:rsidR="00F84C71">
        <w:rPr>
          <w:rFonts w:ascii="Times New Roman" w:hAnsi="Times New Roman" w:cs="Times New Roman"/>
          <w:sz w:val="24"/>
          <w:szCs w:val="24"/>
        </w:rPr>
        <w:t xml:space="preserve"> and geography of the </w:t>
      </w:r>
      <w:r w:rsidR="00CC0083">
        <w:rPr>
          <w:rFonts w:ascii="Times New Roman" w:hAnsi="Times New Roman" w:cs="Times New Roman"/>
          <w:sz w:val="24"/>
          <w:szCs w:val="24"/>
        </w:rPr>
        <w:t xml:space="preserve">property.  However, Phase II testing may incorporate indoor air quality sampling, subsurface soil borings, or the collection and analysis of </w:t>
      </w:r>
      <w:r w:rsidR="00D648F7">
        <w:rPr>
          <w:rFonts w:ascii="Times New Roman" w:hAnsi="Times New Roman" w:cs="Times New Roman"/>
          <w:sz w:val="24"/>
          <w:szCs w:val="24"/>
        </w:rPr>
        <w:t xml:space="preserve">soil gas samples on an undeveloped property or </w:t>
      </w:r>
      <w:r w:rsidR="00693260">
        <w:rPr>
          <w:rFonts w:ascii="Times New Roman" w:hAnsi="Times New Roman" w:cs="Times New Roman"/>
          <w:sz w:val="24"/>
          <w:szCs w:val="24"/>
        </w:rPr>
        <w:t xml:space="preserve">beneath an existing floor </w:t>
      </w:r>
      <w:r w:rsidR="00D648F7">
        <w:rPr>
          <w:rFonts w:ascii="Times New Roman" w:hAnsi="Times New Roman" w:cs="Times New Roman"/>
          <w:sz w:val="24"/>
          <w:szCs w:val="24"/>
        </w:rPr>
        <w:t>slab on</w:t>
      </w:r>
      <w:r w:rsidR="00693260">
        <w:rPr>
          <w:rFonts w:ascii="Times New Roman" w:hAnsi="Times New Roman" w:cs="Times New Roman"/>
          <w:sz w:val="24"/>
          <w:szCs w:val="24"/>
        </w:rPr>
        <w:t xml:space="preserve"> a</w:t>
      </w:r>
      <w:r w:rsidR="00D648F7">
        <w:rPr>
          <w:rFonts w:ascii="Times New Roman" w:hAnsi="Times New Roman" w:cs="Times New Roman"/>
          <w:sz w:val="24"/>
          <w:szCs w:val="24"/>
        </w:rPr>
        <w:t xml:space="preserve"> developed property.</w:t>
      </w:r>
      <w:r w:rsidR="00E2611E">
        <w:rPr>
          <w:rFonts w:ascii="Times New Roman" w:hAnsi="Times New Roman" w:cs="Times New Roman"/>
          <w:sz w:val="24"/>
          <w:szCs w:val="24"/>
        </w:rPr>
        <w:t xml:space="preserve">  V</w:t>
      </w:r>
      <w:r w:rsidR="002B08BC">
        <w:rPr>
          <w:rFonts w:ascii="Times New Roman" w:hAnsi="Times New Roman" w:cs="Times New Roman"/>
          <w:sz w:val="24"/>
          <w:szCs w:val="24"/>
        </w:rPr>
        <w:t>apor conditions</w:t>
      </w:r>
      <w:r w:rsidR="00E2611E">
        <w:rPr>
          <w:rFonts w:ascii="Times New Roman" w:hAnsi="Times New Roman" w:cs="Times New Roman"/>
          <w:sz w:val="24"/>
          <w:szCs w:val="24"/>
        </w:rPr>
        <w:t xml:space="preserve"> discovered</w:t>
      </w:r>
      <w:r w:rsidR="002B08BC">
        <w:rPr>
          <w:rFonts w:ascii="Times New Roman" w:hAnsi="Times New Roman" w:cs="Times New Roman"/>
          <w:sz w:val="24"/>
          <w:szCs w:val="24"/>
        </w:rPr>
        <w:t xml:space="preserve"> during environmental due diligence may trigger “continuing obligations” and “reasonable steps” </w:t>
      </w:r>
      <w:r w:rsidR="00E2611E">
        <w:rPr>
          <w:rFonts w:ascii="Times New Roman" w:hAnsi="Times New Roman" w:cs="Times New Roman"/>
          <w:sz w:val="24"/>
          <w:szCs w:val="24"/>
        </w:rPr>
        <w:t xml:space="preserve">for the new landowner </w:t>
      </w:r>
      <w:r w:rsidR="002B08BC">
        <w:rPr>
          <w:rFonts w:ascii="Times New Roman" w:hAnsi="Times New Roman" w:cs="Times New Roman"/>
          <w:sz w:val="24"/>
          <w:szCs w:val="24"/>
        </w:rPr>
        <w:t>unde</w:t>
      </w:r>
      <w:r w:rsidR="00FD276B">
        <w:rPr>
          <w:rFonts w:ascii="Times New Roman" w:hAnsi="Times New Roman" w:cs="Times New Roman"/>
          <w:sz w:val="24"/>
          <w:szCs w:val="24"/>
        </w:rPr>
        <w:t xml:space="preserve">r CERCLA. </w:t>
      </w:r>
    </w:p>
    <w:p w:rsidR="002900C9" w:rsidRPr="002900C9" w:rsidRDefault="002900C9" w:rsidP="002900C9">
      <w:pPr>
        <w:pStyle w:val="ListParagraph"/>
        <w:numPr>
          <w:ilvl w:val="2"/>
          <w:numId w:val="1"/>
        </w:numPr>
        <w:jc w:val="both"/>
        <w:rPr>
          <w:rFonts w:ascii="Times New Roman" w:hAnsi="Times New Roman" w:cs="Times New Roman"/>
          <w:b/>
          <w:sz w:val="24"/>
          <w:szCs w:val="24"/>
        </w:rPr>
      </w:pPr>
      <w:r w:rsidRPr="002900C9">
        <w:rPr>
          <w:rFonts w:ascii="Times New Roman" w:hAnsi="Times New Roman" w:cs="Times New Roman"/>
          <w:b/>
          <w:sz w:val="24"/>
          <w:szCs w:val="24"/>
        </w:rPr>
        <w:t>Vapor Intrusion Post-Purchase</w:t>
      </w:r>
      <w:r w:rsidR="001D7757">
        <w:rPr>
          <w:rFonts w:ascii="Times New Roman" w:hAnsi="Times New Roman" w:cs="Times New Roman"/>
          <w:b/>
          <w:sz w:val="24"/>
          <w:szCs w:val="24"/>
        </w:rPr>
        <w:t xml:space="preserve"> Steps </w:t>
      </w:r>
    </w:p>
    <w:p w:rsidR="00D817D6" w:rsidRPr="00D817D6" w:rsidRDefault="00D817D6" w:rsidP="00E25CEB">
      <w:pPr>
        <w:ind w:firstLine="720"/>
        <w:jc w:val="both"/>
        <w:rPr>
          <w:rFonts w:ascii="Times New Roman" w:hAnsi="Times New Roman" w:cs="Times New Roman"/>
          <w:sz w:val="24"/>
          <w:szCs w:val="24"/>
        </w:rPr>
      </w:pPr>
      <w:r>
        <w:rPr>
          <w:rFonts w:ascii="Times New Roman" w:hAnsi="Times New Roman" w:cs="Times New Roman"/>
          <w:sz w:val="24"/>
          <w:szCs w:val="24"/>
        </w:rPr>
        <w:t>CERCLA</w:t>
      </w:r>
      <w:r w:rsidR="00D50F49">
        <w:rPr>
          <w:rFonts w:ascii="Times New Roman" w:hAnsi="Times New Roman" w:cs="Times New Roman"/>
          <w:sz w:val="24"/>
          <w:szCs w:val="24"/>
        </w:rPr>
        <w:t xml:space="preserve"> </w:t>
      </w:r>
      <w:r>
        <w:rPr>
          <w:rFonts w:ascii="Times New Roman" w:hAnsi="Times New Roman" w:cs="Times New Roman"/>
          <w:sz w:val="24"/>
          <w:szCs w:val="24"/>
        </w:rPr>
        <w:t xml:space="preserve">requires landowners to take certain post-purchase steps in order to </w:t>
      </w:r>
      <w:r w:rsidR="002900C9">
        <w:rPr>
          <w:rFonts w:ascii="Times New Roman" w:hAnsi="Times New Roman" w:cs="Times New Roman"/>
          <w:sz w:val="24"/>
          <w:szCs w:val="24"/>
        </w:rPr>
        <w:t>maintain</w:t>
      </w:r>
      <w:r>
        <w:rPr>
          <w:rFonts w:ascii="Times New Roman" w:hAnsi="Times New Roman" w:cs="Times New Roman"/>
          <w:sz w:val="24"/>
          <w:szCs w:val="24"/>
        </w:rPr>
        <w:t xml:space="preserve"> landowner liabil</w:t>
      </w:r>
      <w:r w:rsidR="00C44C29">
        <w:rPr>
          <w:rFonts w:ascii="Times New Roman" w:hAnsi="Times New Roman" w:cs="Times New Roman"/>
          <w:sz w:val="24"/>
          <w:szCs w:val="24"/>
        </w:rPr>
        <w:t>ity protections</w:t>
      </w:r>
      <w:r w:rsidR="00A66AED">
        <w:rPr>
          <w:rFonts w:ascii="Times New Roman" w:hAnsi="Times New Roman" w:cs="Times New Roman"/>
          <w:sz w:val="24"/>
          <w:szCs w:val="24"/>
        </w:rPr>
        <w:t xml:space="preserve">, including taking </w:t>
      </w:r>
      <w:r w:rsidR="00C44C29">
        <w:rPr>
          <w:rFonts w:ascii="Times New Roman" w:hAnsi="Times New Roman" w:cs="Times New Roman"/>
          <w:sz w:val="24"/>
          <w:szCs w:val="24"/>
        </w:rPr>
        <w:t>“reasonable steps” to stop any continuing release, prevent any threatened future release, and prevent or limit exposure to contaminat</w:t>
      </w:r>
      <w:r w:rsidR="0072081B">
        <w:rPr>
          <w:rFonts w:ascii="Times New Roman" w:hAnsi="Times New Roman" w:cs="Times New Roman"/>
          <w:sz w:val="24"/>
          <w:szCs w:val="24"/>
        </w:rPr>
        <w:t>ion discovered on the property.</w:t>
      </w:r>
      <w:r w:rsidR="00687AA3">
        <w:rPr>
          <w:rStyle w:val="FootnoteReference"/>
          <w:rFonts w:ascii="Times New Roman" w:hAnsi="Times New Roman" w:cs="Times New Roman"/>
          <w:sz w:val="24"/>
          <w:szCs w:val="24"/>
        </w:rPr>
        <w:footnoteReference w:id="23"/>
      </w:r>
      <w:r w:rsidR="0072081B">
        <w:rPr>
          <w:rFonts w:ascii="Times New Roman" w:hAnsi="Times New Roman" w:cs="Times New Roman"/>
          <w:sz w:val="24"/>
          <w:szCs w:val="24"/>
        </w:rPr>
        <w:t xml:space="preserve">  </w:t>
      </w:r>
      <w:r w:rsidR="00581047">
        <w:rPr>
          <w:rFonts w:ascii="Times New Roman" w:hAnsi="Times New Roman" w:cs="Times New Roman"/>
          <w:sz w:val="24"/>
          <w:szCs w:val="24"/>
        </w:rPr>
        <w:t xml:space="preserve">“Reasonable steps” in regard to an identified </w:t>
      </w:r>
      <w:r w:rsidR="00581047">
        <w:rPr>
          <w:rFonts w:ascii="Times New Roman" w:hAnsi="Times New Roman" w:cs="Times New Roman"/>
          <w:sz w:val="24"/>
          <w:szCs w:val="24"/>
        </w:rPr>
        <w:lastRenderedPageBreak/>
        <w:t xml:space="preserve">vapor condition on a property may include the installation and maintenance of mitigation measures to safeguard building occupants from vapors that would otherwise enter the building.  </w:t>
      </w:r>
      <w:r w:rsidR="00E2611E">
        <w:rPr>
          <w:rFonts w:ascii="Times New Roman" w:hAnsi="Times New Roman" w:cs="Times New Roman"/>
          <w:sz w:val="24"/>
          <w:szCs w:val="24"/>
        </w:rPr>
        <w:t xml:space="preserve">The </w:t>
      </w:r>
      <w:r w:rsidR="0072081B">
        <w:rPr>
          <w:rFonts w:ascii="Times New Roman" w:hAnsi="Times New Roman" w:cs="Times New Roman"/>
          <w:sz w:val="24"/>
          <w:szCs w:val="24"/>
        </w:rPr>
        <w:t>failure to take</w:t>
      </w:r>
      <w:r w:rsidR="00E2611E">
        <w:rPr>
          <w:rFonts w:ascii="Times New Roman" w:hAnsi="Times New Roman" w:cs="Times New Roman"/>
          <w:sz w:val="24"/>
          <w:szCs w:val="24"/>
        </w:rPr>
        <w:t xml:space="preserve"> these</w:t>
      </w:r>
      <w:r w:rsidR="0072081B">
        <w:rPr>
          <w:rFonts w:ascii="Times New Roman" w:hAnsi="Times New Roman" w:cs="Times New Roman"/>
          <w:sz w:val="24"/>
          <w:szCs w:val="24"/>
        </w:rPr>
        <w:t xml:space="preserve"> “reasonable steps” may result in the loss of landowner liability protections afforded</w:t>
      </w:r>
      <w:r w:rsidR="00D24F95">
        <w:rPr>
          <w:rFonts w:ascii="Times New Roman" w:hAnsi="Times New Roman" w:cs="Times New Roman"/>
          <w:sz w:val="24"/>
          <w:szCs w:val="24"/>
        </w:rPr>
        <w:t xml:space="preserve"> under CERCLA</w:t>
      </w:r>
      <w:r w:rsidR="0072081B">
        <w:rPr>
          <w:rFonts w:ascii="Times New Roman" w:hAnsi="Times New Roman" w:cs="Times New Roman"/>
          <w:sz w:val="24"/>
          <w:szCs w:val="24"/>
        </w:rPr>
        <w:t xml:space="preserve">.  </w:t>
      </w:r>
      <w:r w:rsidR="00581047">
        <w:rPr>
          <w:rFonts w:ascii="Times New Roman" w:hAnsi="Times New Roman" w:cs="Times New Roman"/>
          <w:sz w:val="24"/>
          <w:szCs w:val="24"/>
        </w:rPr>
        <w:t xml:space="preserve"> </w:t>
      </w:r>
    </w:p>
    <w:p w:rsidR="006E4B56" w:rsidRPr="002D5ABB" w:rsidRDefault="004F52D7" w:rsidP="00E25CEB">
      <w:pPr>
        <w:ind w:firstLine="720"/>
        <w:jc w:val="both"/>
        <w:rPr>
          <w:rFonts w:ascii="Times New Roman" w:hAnsi="Times New Roman" w:cs="Times New Roman"/>
          <w:sz w:val="24"/>
          <w:szCs w:val="24"/>
        </w:rPr>
      </w:pPr>
      <w:r w:rsidRPr="00E33149">
        <w:rPr>
          <w:rFonts w:ascii="Times New Roman" w:hAnsi="Times New Roman" w:cs="Times New Roman"/>
          <w:sz w:val="24"/>
          <w:szCs w:val="24"/>
        </w:rPr>
        <w:t xml:space="preserve">There are several vapor intrusion mitigation options available for </w:t>
      </w:r>
      <w:r w:rsidRPr="0075133E">
        <w:rPr>
          <w:rFonts w:ascii="Times New Roman" w:hAnsi="Times New Roman" w:cs="Times New Roman"/>
          <w:sz w:val="24"/>
          <w:szCs w:val="24"/>
        </w:rPr>
        <w:t xml:space="preserve">existing buildings. </w:t>
      </w:r>
      <w:r w:rsidR="007C41BB" w:rsidRPr="00D72C24">
        <w:rPr>
          <w:rFonts w:ascii="Times New Roman" w:hAnsi="Times New Roman" w:cs="Times New Roman"/>
          <w:sz w:val="24"/>
          <w:szCs w:val="24"/>
        </w:rPr>
        <w:t xml:space="preserve">However, implementing a </w:t>
      </w:r>
      <w:r w:rsidR="0045463E" w:rsidRPr="00E33149">
        <w:rPr>
          <w:rFonts w:ascii="Times New Roman" w:hAnsi="Times New Roman" w:cs="Times New Roman"/>
          <w:sz w:val="24"/>
          <w:szCs w:val="24"/>
        </w:rPr>
        <w:t xml:space="preserve">vapor </w:t>
      </w:r>
      <w:r w:rsidR="007C41BB" w:rsidRPr="00D72C24">
        <w:rPr>
          <w:rFonts w:ascii="Times New Roman" w:hAnsi="Times New Roman" w:cs="Times New Roman"/>
          <w:sz w:val="24"/>
          <w:szCs w:val="24"/>
        </w:rPr>
        <w:t xml:space="preserve">intrusion </w:t>
      </w:r>
      <w:r w:rsidR="0045463E" w:rsidRPr="00E33149">
        <w:rPr>
          <w:rFonts w:ascii="Times New Roman" w:hAnsi="Times New Roman" w:cs="Times New Roman"/>
          <w:sz w:val="24"/>
          <w:szCs w:val="24"/>
        </w:rPr>
        <w:t xml:space="preserve">mitigation </w:t>
      </w:r>
      <w:r w:rsidR="007C41BB" w:rsidRPr="00D72C24">
        <w:rPr>
          <w:rFonts w:ascii="Times New Roman" w:hAnsi="Times New Roman" w:cs="Times New Roman"/>
          <w:sz w:val="24"/>
          <w:szCs w:val="24"/>
        </w:rPr>
        <w:t>plan during construction</w:t>
      </w:r>
      <w:r w:rsidR="0045463E" w:rsidRPr="00E33149">
        <w:rPr>
          <w:rFonts w:ascii="Times New Roman" w:hAnsi="Times New Roman" w:cs="Times New Roman"/>
          <w:sz w:val="24"/>
          <w:szCs w:val="24"/>
        </w:rPr>
        <w:t xml:space="preserve"> is typically easier and more cost-effective than retrofitting a</w:t>
      </w:r>
      <w:r w:rsidR="007C41BB" w:rsidRPr="00D72C24">
        <w:rPr>
          <w:rFonts w:ascii="Times New Roman" w:hAnsi="Times New Roman" w:cs="Times New Roman"/>
          <w:sz w:val="24"/>
          <w:szCs w:val="24"/>
        </w:rPr>
        <w:t>n</w:t>
      </w:r>
      <w:r w:rsidR="0045463E" w:rsidRPr="00E33149">
        <w:rPr>
          <w:rFonts w:ascii="Times New Roman" w:hAnsi="Times New Roman" w:cs="Times New Roman"/>
          <w:sz w:val="24"/>
          <w:szCs w:val="24"/>
        </w:rPr>
        <w:t xml:space="preserve"> </w:t>
      </w:r>
      <w:r w:rsidR="007C41BB" w:rsidRPr="00D72C24">
        <w:rPr>
          <w:rFonts w:ascii="Times New Roman" w:hAnsi="Times New Roman" w:cs="Times New Roman"/>
          <w:sz w:val="24"/>
          <w:szCs w:val="24"/>
        </w:rPr>
        <w:t xml:space="preserve">existing </w:t>
      </w:r>
      <w:r w:rsidR="0045463E" w:rsidRPr="00E33149">
        <w:rPr>
          <w:rFonts w:ascii="Times New Roman" w:hAnsi="Times New Roman" w:cs="Times New Roman"/>
          <w:sz w:val="24"/>
          <w:szCs w:val="24"/>
        </w:rPr>
        <w:t>building</w:t>
      </w:r>
      <w:r w:rsidR="00C32875" w:rsidRPr="007C41BB">
        <w:rPr>
          <w:rFonts w:ascii="Times New Roman" w:hAnsi="Times New Roman" w:cs="Times New Roman"/>
          <w:sz w:val="24"/>
          <w:szCs w:val="24"/>
        </w:rPr>
        <w:t>.</w:t>
      </w:r>
      <w:r w:rsidR="00C32875">
        <w:rPr>
          <w:rFonts w:ascii="Times New Roman" w:hAnsi="Times New Roman" w:cs="Times New Roman"/>
          <w:sz w:val="24"/>
          <w:szCs w:val="24"/>
        </w:rPr>
        <w:t xml:space="preserve">  Vapor m</w:t>
      </w:r>
      <w:r w:rsidR="00FF1701">
        <w:rPr>
          <w:rFonts w:ascii="Times New Roman" w:hAnsi="Times New Roman" w:cs="Times New Roman"/>
          <w:sz w:val="24"/>
          <w:szCs w:val="24"/>
        </w:rPr>
        <w:t xml:space="preserve">itigation options </w:t>
      </w:r>
      <w:r w:rsidR="007C41BB">
        <w:rPr>
          <w:rFonts w:ascii="Times New Roman" w:hAnsi="Times New Roman" w:cs="Times New Roman"/>
          <w:sz w:val="24"/>
          <w:szCs w:val="24"/>
        </w:rPr>
        <w:t>for new construction include the installation</w:t>
      </w:r>
      <w:r w:rsidR="00FF1701">
        <w:rPr>
          <w:rFonts w:ascii="Times New Roman" w:hAnsi="Times New Roman" w:cs="Times New Roman"/>
          <w:sz w:val="24"/>
          <w:szCs w:val="24"/>
        </w:rPr>
        <w:t xml:space="preserve"> </w:t>
      </w:r>
      <w:r w:rsidR="007C41BB">
        <w:rPr>
          <w:rFonts w:ascii="Times New Roman" w:hAnsi="Times New Roman" w:cs="Times New Roman"/>
          <w:sz w:val="24"/>
          <w:szCs w:val="24"/>
        </w:rPr>
        <w:t xml:space="preserve">of </w:t>
      </w:r>
      <w:r w:rsidR="00FF1701">
        <w:rPr>
          <w:rFonts w:ascii="Times New Roman" w:hAnsi="Times New Roman" w:cs="Times New Roman"/>
          <w:sz w:val="24"/>
          <w:szCs w:val="24"/>
        </w:rPr>
        <w:t>vapor barriers underneath the building</w:t>
      </w:r>
      <w:r w:rsidR="00DA491A">
        <w:rPr>
          <w:rFonts w:ascii="Times New Roman" w:hAnsi="Times New Roman" w:cs="Times New Roman"/>
          <w:sz w:val="24"/>
          <w:szCs w:val="24"/>
        </w:rPr>
        <w:t>; designing the building</w:t>
      </w:r>
      <w:r w:rsidR="00FF1701">
        <w:rPr>
          <w:rFonts w:ascii="Times New Roman" w:hAnsi="Times New Roman" w:cs="Times New Roman"/>
          <w:sz w:val="24"/>
          <w:szCs w:val="24"/>
        </w:rPr>
        <w:t xml:space="preserve"> in </w:t>
      </w:r>
      <w:r w:rsidR="007C41BB">
        <w:rPr>
          <w:rFonts w:ascii="Times New Roman" w:hAnsi="Times New Roman" w:cs="Times New Roman"/>
          <w:sz w:val="24"/>
          <w:szCs w:val="24"/>
        </w:rPr>
        <w:t xml:space="preserve">a podium-style </w:t>
      </w:r>
      <w:r w:rsidR="00FF1701">
        <w:rPr>
          <w:rFonts w:ascii="Times New Roman" w:hAnsi="Times New Roman" w:cs="Times New Roman"/>
          <w:sz w:val="24"/>
          <w:szCs w:val="24"/>
        </w:rPr>
        <w:t xml:space="preserve">manner </w:t>
      </w:r>
      <w:r w:rsidR="007C41BB">
        <w:rPr>
          <w:rFonts w:ascii="Times New Roman" w:hAnsi="Times New Roman" w:cs="Times New Roman"/>
          <w:sz w:val="24"/>
          <w:szCs w:val="24"/>
        </w:rPr>
        <w:t xml:space="preserve">to </w:t>
      </w:r>
      <w:r w:rsidR="00FF1701">
        <w:rPr>
          <w:rFonts w:ascii="Times New Roman" w:hAnsi="Times New Roman" w:cs="Times New Roman"/>
          <w:sz w:val="24"/>
          <w:szCs w:val="24"/>
        </w:rPr>
        <w:t>limit</w:t>
      </w:r>
      <w:r w:rsidR="00E33149">
        <w:rPr>
          <w:rFonts w:ascii="Times New Roman" w:hAnsi="Times New Roman" w:cs="Times New Roman"/>
          <w:sz w:val="24"/>
          <w:szCs w:val="24"/>
        </w:rPr>
        <w:t xml:space="preserve"> the</w:t>
      </w:r>
      <w:r w:rsidR="00FF1701">
        <w:rPr>
          <w:rFonts w:ascii="Times New Roman" w:hAnsi="Times New Roman" w:cs="Times New Roman"/>
          <w:sz w:val="24"/>
          <w:szCs w:val="24"/>
        </w:rPr>
        <w:t xml:space="preserve"> exposure of occupants on lower floors; </w:t>
      </w:r>
      <w:r w:rsidR="007820F7" w:rsidRPr="00D72C24">
        <w:rPr>
          <w:rFonts w:ascii="Times New Roman" w:hAnsi="Times New Roman" w:cs="Times New Roman"/>
          <w:sz w:val="24"/>
          <w:szCs w:val="24"/>
        </w:rPr>
        <w:t xml:space="preserve">installation of active or passive </w:t>
      </w:r>
      <w:r w:rsidR="004A44E6" w:rsidRPr="00D72C24">
        <w:rPr>
          <w:rFonts w:ascii="Times New Roman" w:hAnsi="Times New Roman" w:cs="Times New Roman"/>
          <w:sz w:val="24"/>
          <w:szCs w:val="24"/>
        </w:rPr>
        <w:t xml:space="preserve">sub-slab </w:t>
      </w:r>
      <w:r w:rsidR="007820F7" w:rsidRPr="00D72C24">
        <w:rPr>
          <w:rFonts w:ascii="Times New Roman" w:hAnsi="Times New Roman" w:cs="Times New Roman"/>
          <w:sz w:val="24"/>
          <w:szCs w:val="24"/>
        </w:rPr>
        <w:t>depressurization systems to create a negative pressure environment beneath building floor slabs in order to keep unacceptable levels of vapor cont</w:t>
      </w:r>
      <w:r w:rsidR="007F65E6" w:rsidRPr="00D72C24">
        <w:rPr>
          <w:rFonts w:ascii="Times New Roman" w:hAnsi="Times New Roman" w:cs="Times New Roman"/>
          <w:sz w:val="24"/>
          <w:szCs w:val="24"/>
        </w:rPr>
        <w:t xml:space="preserve">aminants out of the building; or </w:t>
      </w:r>
      <w:r w:rsidR="00581047">
        <w:rPr>
          <w:rFonts w:ascii="Times New Roman" w:hAnsi="Times New Roman" w:cs="Times New Roman"/>
          <w:sz w:val="24"/>
          <w:szCs w:val="24"/>
        </w:rPr>
        <w:t xml:space="preserve">the </w:t>
      </w:r>
      <w:r w:rsidR="007F65E6" w:rsidRPr="00D72C24">
        <w:rPr>
          <w:rFonts w:ascii="Times New Roman" w:hAnsi="Times New Roman" w:cs="Times New Roman"/>
          <w:sz w:val="24"/>
          <w:szCs w:val="24"/>
        </w:rPr>
        <w:t>installation of a soil vapor extraction system to remed</w:t>
      </w:r>
      <w:r w:rsidR="00C32875" w:rsidRPr="00D72C24">
        <w:rPr>
          <w:rFonts w:ascii="Times New Roman" w:hAnsi="Times New Roman" w:cs="Times New Roman"/>
          <w:sz w:val="24"/>
          <w:szCs w:val="24"/>
        </w:rPr>
        <w:t xml:space="preserve">iate </w:t>
      </w:r>
      <w:r w:rsidR="00581047">
        <w:rPr>
          <w:rFonts w:ascii="Times New Roman" w:hAnsi="Times New Roman" w:cs="Times New Roman"/>
          <w:sz w:val="24"/>
          <w:szCs w:val="24"/>
        </w:rPr>
        <w:t xml:space="preserve">the source of </w:t>
      </w:r>
      <w:r w:rsidR="00C32875" w:rsidRPr="00D72C24">
        <w:rPr>
          <w:rFonts w:ascii="Times New Roman" w:hAnsi="Times New Roman" w:cs="Times New Roman"/>
          <w:sz w:val="24"/>
          <w:szCs w:val="24"/>
        </w:rPr>
        <w:t>contamin</w:t>
      </w:r>
      <w:r w:rsidR="00581047">
        <w:rPr>
          <w:rFonts w:ascii="Times New Roman" w:hAnsi="Times New Roman" w:cs="Times New Roman"/>
          <w:sz w:val="24"/>
          <w:szCs w:val="24"/>
        </w:rPr>
        <w:t>ants</w:t>
      </w:r>
      <w:r w:rsidR="00C32875" w:rsidRPr="00D72C24">
        <w:rPr>
          <w:rFonts w:ascii="Times New Roman" w:hAnsi="Times New Roman" w:cs="Times New Roman"/>
          <w:sz w:val="24"/>
          <w:szCs w:val="24"/>
        </w:rPr>
        <w:t>.</w:t>
      </w:r>
      <w:r w:rsidR="00C32875">
        <w:rPr>
          <w:rFonts w:ascii="Times New Roman" w:hAnsi="Times New Roman" w:cs="Times New Roman"/>
          <w:b/>
          <w:sz w:val="24"/>
          <w:szCs w:val="24"/>
        </w:rPr>
        <w:t xml:space="preserve">  </w:t>
      </w:r>
      <w:r w:rsidR="00E33149">
        <w:rPr>
          <w:rFonts w:ascii="Times New Roman" w:hAnsi="Times New Roman" w:cs="Times New Roman"/>
          <w:sz w:val="24"/>
          <w:szCs w:val="24"/>
        </w:rPr>
        <w:t>O</w:t>
      </w:r>
      <w:r w:rsidR="00C32875">
        <w:rPr>
          <w:rFonts w:ascii="Times New Roman" w:hAnsi="Times New Roman" w:cs="Times New Roman"/>
          <w:sz w:val="24"/>
          <w:szCs w:val="24"/>
        </w:rPr>
        <w:t xml:space="preserve">ptions </w:t>
      </w:r>
      <w:r w:rsidR="00E33149">
        <w:rPr>
          <w:rFonts w:ascii="Times New Roman" w:hAnsi="Times New Roman" w:cs="Times New Roman"/>
          <w:sz w:val="24"/>
          <w:szCs w:val="24"/>
        </w:rPr>
        <w:t xml:space="preserve">to mitigate </w:t>
      </w:r>
      <w:r w:rsidR="00112010">
        <w:rPr>
          <w:rFonts w:ascii="Times New Roman" w:hAnsi="Times New Roman" w:cs="Times New Roman"/>
          <w:sz w:val="24"/>
          <w:szCs w:val="24"/>
        </w:rPr>
        <w:t xml:space="preserve">the risk of </w:t>
      </w:r>
      <w:r w:rsidR="00E33149">
        <w:rPr>
          <w:rFonts w:ascii="Times New Roman" w:hAnsi="Times New Roman" w:cs="Times New Roman"/>
          <w:sz w:val="24"/>
          <w:szCs w:val="24"/>
        </w:rPr>
        <w:t>vapor intrusion for</w:t>
      </w:r>
      <w:r w:rsidR="00C32875">
        <w:rPr>
          <w:rFonts w:ascii="Times New Roman" w:hAnsi="Times New Roman" w:cs="Times New Roman"/>
          <w:sz w:val="24"/>
          <w:szCs w:val="24"/>
        </w:rPr>
        <w:t xml:space="preserve"> existing buildings</w:t>
      </w:r>
      <w:r w:rsidR="00D24F95">
        <w:rPr>
          <w:rFonts w:ascii="Times New Roman" w:hAnsi="Times New Roman" w:cs="Times New Roman"/>
          <w:sz w:val="24"/>
          <w:szCs w:val="24"/>
        </w:rPr>
        <w:t xml:space="preserve"> may</w:t>
      </w:r>
      <w:r w:rsidR="00C32875">
        <w:rPr>
          <w:rFonts w:ascii="Times New Roman" w:hAnsi="Times New Roman" w:cs="Times New Roman"/>
          <w:sz w:val="24"/>
          <w:szCs w:val="24"/>
        </w:rPr>
        <w:t xml:space="preserve"> </w:t>
      </w:r>
      <w:r w:rsidR="00E33149">
        <w:rPr>
          <w:rFonts w:ascii="Times New Roman" w:hAnsi="Times New Roman" w:cs="Times New Roman"/>
          <w:sz w:val="24"/>
          <w:szCs w:val="24"/>
        </w:rPr>
        <w:t>include</w:t>
      </w:r>
      <w:r w:rsidR="00C32875">
        <w:rPr>
          <w:rFonts w:ascii="Times New Roman" w:hAnsi="Times New Roman" w:cs="Times New Roman"/>
          <w:sz w:val="24"/>
          <w:szCs w:val="24"/>
        </w:rPr>
        <w:t xml:space="preserve"> sealing cracks in floors or walls of the building</w:t>
      </w:r>
      <w:r w:rsidR="002D5ABB">
        <w:rPr>
          <w:rFonts w:ascii="Times New Roman" w:hAnsi="Times New Roman" w:cs="Times New Roman"/>
          <w:sz w:val="24"/>
          <w:szCs w:val="24"/>
        </w:rPr>
        <w:t>,</w:t>
      </w:r>
      <w:r w:rsidR="00C32875">
        <w:rPr>
          <w:rFonts w:ascii="Times New Roman" w:hAnsi="Times New Roman" w:cs="Times New Roman"/>
          <w:sz w:val="24"/>
          <w:szCs w:val="24"/>
        </w:rPr>
        <w:t xml:space="preserve"> installing indoor air vapor mitigation systems, </w:t>
      </w:r>
      <w:r w:rsidR="00A65421" w:rsidRPr="00D72C24">
        <w:rPr>
          <w:rFonts w:ascii="Times New Roman" w:hAnsi="Times New Roman" w:cs="Times New Roman"/>
          <w:sz w:val="24"/>
          <w:szCs w:val="24"/>
        </w:rPr>
        <w:t>or in extreme cases, replacing the slab or installing liners</w:t>
      </w:r>
      <w:r w:rsidR="00A65421" w:rsidRPr="002D5ABB">
        <w:rPr>
          <w:rFonts w:ascii="Times New Roman" w:hAnsi="Times New Roman" w:cs="Times New Roman"/>
          <w:sz w:val="24"/>
          <w:szCs w:val="24"/>
        </w:rPr>
        <w:t xml:space="preserve">. </w:t>
      </w:r>
    </w:p>
    <w:p w:rsidR="002D5ABB" w:rsidRDefault="002D5ABB" w:rsidP="00D72C2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Closing Remarks</w:t>
      </w:r>
    </w:p>
    <w:p w:rsidR="002D5ABB" w:rsidRPr="00D72C24" w:rsidRDefault="007728AB" w:rsidP="00D72C24">
      <w:pPr>
        <w:ind w:firstLine="720"/>
        <w:jc w:val="both"/>
        <w:rPr>
          <w:rFonts w:ascii="Times New Roman" w:hAnsi="Times New Roman" w:cs="Times New Roman"/>
          <w:sz w:val="24"/>
          <w:szCs w:val="24"/>
        </w:rPr>
      </w:pPr>
      <w:r>
        <w:rPr>
          <w:rFonts w:ascii="Times New Roman" w:hAnsi="Times New Roman" w:cs="Times New Roman"/>
          <w:sz w:val="24"/>
          <w:szCs w:val="24"/>
        </w:rPr>
        <w:t>Individuals considering the</w:t>
      </w:r>
      <w:r w:rsidR="00B82CE8">
        <w:rPr>
          <w:rFonts w:ascii="Times New Roman" w:hAnsi="Times New Roman" w:cs="Times New Roman"/>
          <w:sz w:val="24"/>
          <w:szCs w:val="24"/>
        </w:rPr>
        <w:t xml:space="preserve"> </w:t>
      </w:r>
      <w:r>
        <w:rPr>
          <w:rFonts w:ascii="Times New Roman" w:hAnsi="Times New Roman" w:cs="Times New Roman"/>
          <w:sz w:val="24"/>
          <w:szCs w:val="24"/>
        </w:rPr>
        <w:t>purchase</w:t>
      </w:r>
      <w:r w:rsidR="00B82CE8">
        <w:rPr>
          <w:rFonts w:ascii="Times New Roman" w:hAnsi="Times New Roman" w:cs="Times New Roman"/>
          <w:sz w:val="24"/>
          <w:szCs w:val="24"/>
        </w:rPr>
        <w:t xml:space="preserve"> of certain properties</w:t>
      </w:r>
      <w:r>
        <w:rPr>
          <w:rFonts w:ascii="Times New Roman" w:hAnsi="Times New Roman" w:cs="Times New Roman"/>
          <w:sz w:val="24"/>
          <w:szCs w:val="24"/>
        </w:rPr>
        <w:t xml:space="preserve"> must take into </w:t>
      </w:r>
      <w:r w:rsidR="00112010">
        <w:rPr>
          <w:rFonts w:ascii="Times New Roman" w:hAnsi="Times New Roman" w:cs="Times New Roman"/>
          <w:sz w:val="24"/>
          <w:szCs w:val="24"/>
        </w:rPr>
        <w:t>account</w:t>
      </w:r>
      <w:r>
        <w:rPr>
          <w:rFonts w:ascii="Times New Roman" w:hAnsi="Times New Roman" w:cs="Times New Roman"/>
          <w:sz w:val="24"/>
          <w:szCs w:val="24"/>
        </w:rPr>
        <w:t xml:space="preserve"> the</w:t>
      </w:r>
      <w:r w:rsidR="002D5ABB">
        <w:rPr>
          <w:rFonts w:ascii="Times New Roman" w:hAnsi="Times New Roman" w:cs="Times New Roman"/>
          <w:sz w:val="24"/>
          <w:szCs w:val="24"/>
        </w:rPr>
        <w:t xml:space="preserve"> potential liability </w:t>
      </w:r>
      <w:r w:rsidR="00112010">
        <w:rPr>
          <w:rFonts w:ascii="Times New Roman" w:hAnsi="Times New Roman" w:cs="Times New Roman"/>
          <w:sz w:val="24"/>
          <w:szCs w:val="24"/>
        </w:rPr>
        <w:t xml:space="preserve">associated with </w:t>
      </w:r>
      <w:r w:rsidR="002D5ABB">
        <w:rPr>
          <w:rFonts w:ascii="Times New Roman" w:hAnsi="Times New Roman" w:cs="Times New Roman"/>
          <w:sz w:val="24"/>
          <w:szCs w:val="24"/>
        </w:rPr>
        <w:t xml:space="preserve">vapor intrusion </w:t>
      </w:r>
      <w:r>
        <w:rPr>
          <w:rFonts w:ascii="Times New Roman" w:hAnsi="Times New Roman" w:cs="Times New Roman"/>
          <w:sz w:val="24"/>
          <w:szCs w:val="24"/>
        </w:rPr>
        <w:t xml:space="preserve">when </w:t>
      </w:r>
      <w:r w:rsidR="00C31B29">
        <w:rPr>
          <w:rFonts w:ascii="Times New Roman" w:hAnsi="Times New Roman" w:cs="Times New Roman"/>
          <w:sz w:val="24"/>
          <w:szCs w:val="24"/>
        </w:rPr>
        <w:t>undergoing</w:t>
      </w:r>
      <w:r>
        <w:rPr>
          <w:rFonts w:ascii="Times New Roman" w:hAnsi="Times New Roman" w:cs="Times New Roman"/>
          <w:sz w:val="24"/>
          <w:szCs w:val="24"/>
        </w:rPr>
        <w:t xml:space="preserve"> due diligence.  Failure to do so </w:t>
      </w:r>
      <w:r w:rsidR="00B82CE8">
        <w:rPr>
          <w:rFonts w:ascii="Times New Roman" w:hAnsi="Times New Roman" w:cs="Times New Roman"/>
          <w:sz w:val="24"/>
          <w:szCs w:val="24"/>
        </w:rPr>
        <w:t xml:space="preserve">exposes the buyer to potential cleanup costs, as well as the </w:t>
      </w:r>
      <w:r w:rsidR="00375150">
        <w:rPr>
          <w:rFonts w:ascii="Times New Roman" w:hAnsi="Times New Roman" w:cs="Times New Roman"/>
          <w:sz w:val="24"/>
          <w:szCs w:val="24"/>
        </w:rPr>
        <w:t xml:space="preserve">likelihood that the property’s use and value will significantly </w:t>
      </w:r>
      <w:r w:rsidR="00112010">
        <w:rPr>
          <w:rFonts w:ascii="Times New Roman" w:hAnsi="Times New Roman" w:cs="Times New Roman"/>
          <w:sz w:val="24"/>
          <w:szCs w:val="24"/>
        </w:rPr>
        <w:t>decrease</w:t>
      </w:r>
      <w:r w:rsidR="00375150">
        <w:rPr>
          <w:rFonts w:ascii="Times New Roman" w:hAnsi="Times New Roman" w:cs="Times New Roman"/>
          <w:sz w:val="24"/>
          <w:szCs w:val="24"/>
        </w:rPr>
        <w:t xml:space="preserve">.  </w:t>
      </w:r>
      <w:r w:rsidR="007C5195">
        <w:rPr>
          <w:rFonts w:ascii="Times New Roman" w:hAnsi="Times New Roman" w:cs="Times New Roman"/>
          <w:sz w:val="24"/>
          <w:szCs w:val="24"/>
        </w:rPr>
        <w:t xml:space="preserve">Perhaps most importantly though, </w:t>
      </w:r>
      <w:r w:rsidR="00112010">
        <w:rPr>
          <w:rFonts w:ascii="Times New Roman" w:hAnsi="Times New Roman" w:cs="Times New Roman"/>
          <w:sz w:val="24"/>
          <w:szCs w:val="24"/>
        </w:rPr>
        <w:t>evaluation of</w:t>
      </w:r>
      <w:r w:rsidR="007C5195">
        <w:rPr>
          <w:rFonts w:ascii="Times New Roman" w:hAnsi="Times New Roman" w:cs="Times New Roman"/>
          <w:sz w:val="24"/>
          <w:szCs w:val="24"/>
        </w:rPr>
        <w:t xml:space="preserve"> the risks </w:t>
      </w:r>
      <w:r w:rsidR="007B615F">
        <w:rPr>
          <w:rFonts w:ascii="Times New Roman" w:hAnsi="Times New Roman" w:cs="Times New Roman"/>
          <w:sz w:val="24"/>
          <w:szCs w:val="24"/>
        </w:rPr>
        <w:t>posed by</w:t>
      </w:r>
      <w:r w:rsidR="007C5195">
        <w:rPr>
          <w:rFonts w:ascii="Times New Roman" w:hAnsi="Times New Roman" w:cs="Times New Roman"/>
          <w:sz w:val="24"/>
          <w:szCs w:val="24"/>
        </w:rPr>
        <w:t xml:space="preserve"> vapor </w:t>
      </w:r>
      <w:r w:rsidR="007B615F">
        <w:rPr>
          <w:rFonts w:ascii="Times New Roman" w:hAnsi="Times New Roman" w:cs="Times New Roman"/>
          <w:sz w:val="24"/>
          <w:szCs w:val="24"/>
        </w:rPr>
        <w:t xml:space="preserve">intrusion is critical to ensure the safety of the residents, employees, or school children who may occupy </w:t>
      </w:r>
      <w:r w:rsidR="00112010">
        <w:rPr>
          <w:rFonts w:ascii="Times New Roman" w:hAnsi="Times New Roman" w:cs="Times New Roman"/>
          <w:sz w:val="24"/>
          <w:szCs w:val="24"/>
        </w:rPr>
        <w:t>the</w:t>
      </w:r>
      <w:r w:rsidR="008A0E91">
        <w:rPr>
          <w:rFonts w:ascii="Times New Roman" w:hAnsi="Times New Roman" w:cs="Times New Roman"/>
          <w:sz w:val="24"/>
          <w:szCs w:val="24"/>
        </w:rPr>
        <w:t xml:space="preserve"> building.  </w:t>
      </w:r>
      <w:r w:rsidR="008A0E91" w:rsidRPr="008A0E91">
        <w:rPr>
          <w:rFonts w:ascii="Times New Roman" w:hAnsi="Times New Roman" w:cs="Times New Roman"/>
          <w:sz w:val="24"/>
          <w:szCs w:val="24"/>
        </w:rPr>
        <w:t xml:space="preserve">Vapor intrusion is a complex issue with significant consequences if not handled correctly.  As such, it is important to consult an environmental attorney in order to successfully navigate the due diligence process in an effort to minimize potential liability of buyers </w:t>
      </w:r>
      <w:r w:rsidR="006C671D">
        <w:rPr>
          <w:rFonts w:ascii="Times New Roman" w:hAnsi="Times New Roman" w:cs="Times New Roman"/>
          <w:sz w:val="24"/>
          <w:szCs w:val="24"/>
        </w:rPr>
        <w:t xml:space="preserve">or current owners </w:t>
      </w:r>
      <w:r w:rsidR="008A0E91" w:rsidRPr="008A0E91">
        <w:rPr>
          <w:rFonts w:ascii="Times New Roman" w:hAnsi="Times New Roman" w:cs="Times New Roman"/>
          <w:sz w:val="24"/>
          <w:szCs w:val="24"/>
        </w:rPr>
        <w:t>for vapor intrusion conditions.</w:t>
      </w:r>
    </w:p>
    <w:sectPr w:rsidR="002D5ABB" w:rsidRPr="00D72C24">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EA" w:rsidRDefault="004E3FEA" w:rsidP="004E3FEA">
      <w:pPr>
        <w:spacing w:after="0" w:line="240" w:lineRule="auto"/>
      </w:pPr>
      <w:r>
        <w:separator/>
      </w:r>
    </w:p>
  </w:endnote>
  <w:endnote w:type="continuationSeparator" w:id="0">
    <w:p w:rsidR="004E3FEA" w:rsidRDefault="004E3FEA" w:rsidP="004E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7" w:rsidRDefault="00C95747">
    <w:pPr>
      <w:pStyle w:val="Footer"/>
    </w:pPr>
    <w:r>
      <w:fldChar w:fldCharType="begin"/>
    </w:r>
    <w:r>
      <w:instrText xml:space="preserve"> DOCPROPERTY DOCXDOCID DMS=HummingbirdDM5 Format=&lt;&lt;LIB&gt;&gt;\&lt;&lt;NUM&gt;&gt;v&lt;&lt;VER&gt;&gt; \* MERGEFORMAT </w:instrText>
    </w:r>
    <w:r>
      <w:fldChar w:fldCharType="separate"/>
    </w:r>
    <w:r w:rsidR="003115C7">
      <w:t>CHARLESTON\736276v1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768579"/>
      <w:docPartObj>
        <w:docPartGallery w:val="Page Numbers (Bottom of Page)"/>
        <w:docPartUnique/>
      </w:docPartObj>
    </w:sdtPr>
    <w:sdtEndPr>
      <w:rPr>
        <w:rFonts w:ascii="Times New Roman" w:hAnsi="Times New Roman" w:cs="Times New Roman"/>
        <w:noProof/>
      </w:rPr>
    </w:sdtEndPr>
    <w:sdtContent>
      <w:p w:rsidR="00E25CEB" w:rsidRPr="00E25CEB" w:rsidRDefault="00E25CEB">
        <w:pPr>
          <w:pStyle w:val="Footer"/>
          <w:jc w:val="center"/>
          <w:rPr>
            <w:rFonts w:ascii="Times New Roman" w:hAnsi="Times New Roman" w:cs="Times New Roman"/>
          </w:rPr>
        </w:pPr>
        <w:r w:rsidRPr="00E25CEB">
          <w:rPr>
            <w:rFonts w:ascii="Times New Roman" w:hAnsi="Times New Roman" w:cs="Times New Roman"/>
          </w:rPr>
          <w:fldChar w:fldCharType="begin"/>
        </w:r>
        <w:r w:rsidRPr="00E25CEB">
          <w:rPr>
            <w:rFonts w:ascii="Times New Roman" w:hAnsi="Times New Roman" w:cs="Times New Roman"/>
          </w:rPr>
          <w:instrText xml:space="preserve"> PAGE   \* MERGEFORMAT </w:instrText>
        </w:r>
        <w:r w:rsidRPr="00E25CEB">
          <w:rPr>
            <w:rFonts w:ascii="Times New Roman" w:hAnsi="Times New Roman" w:cs="Times New Roman"/>
          </w:rPr>
          <w:fldChar w:fldCharType="separate"/>
        </w:r>
        <w:r w:rsidR="00C95747">
          <w:rPr>
            <w:rFonts w:ascii="Times New Roman" w:hAnsi="Times New Roman" w:cs="Times New Roman"/>
            <w:noProof/>
          </w:rPr>
          <w:t>3</w:t>
        </w:r>
        <w:r w:rsidRPr="00E25CEB">
          <w:rPr>
            <w:rFonts w:ascii="Times New Roman" w:hAnsi="Times New Roman" w:cs="Times New Roman"/>
            <w:noProof/>
          </w:rPr>
          <w:fldChar w:fldCharType="end"/>
        </w:r>
      </w:p>
    </w:sdtContent>
  </w:sdt>
  <w:p w:rsidR="00E25CEB" w:rsidRDefault="00C95747">
    <w:pPr>
      <w:pStyle w:val="Footer"/>
    </w:pPr>
    <w:r>
      <w:fldChar w:fldCharType="begin"/>
    </w:r>
    <w:r>
      <w:instrText xml:space="preserve"> DOCPROPERTY DOCXDOCID DMS=HummingbirdDM5 Format=&lt;&lt;LIB&gt;&gt;\&lt;&lt;NUM&gt;&gt;v&lt;&lt;VER&gt;&gt; \* MERGEFORMAT </w:instrText>
    </w:r>
    <w:r>
      <w:fldChar w:fldCharType="separate"/>
    </w:r>
    <w:r w:rsidR="003115C7">
      <w:t>CHARLESTON\736276v1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C7" w:rsidRDefault="00C95747">
    <w:pPr>
      <w:pStyle w:val="Footer"/>
    </w:pPr>
    <w:r>
      <w:fldChar w:fldCharType="begin"/>
    </w:r>
    <w:r>
      <w:instrText xml:space="preserve"> DO</w:instrText>
    </w:r>
    <w:r>
      <w:instrText xml:space="preserve">CPROPERTY DOCXDOCID DMS=HummingbirdDM5 Format=&lt;&lt;LIB&gt;&gt;\&lt;&lt;NUM&gt;&gt;v&lt;&lt;VER&gt;&gt; \* MERGEFORMAT </w:instrText>
    </w:r>
    <w:r>
      <w:fldChar w:fldCharType="separate"/>
    </w:r>
    <w:r w:rsidR="003115C7">
      <w:t>CHARLESTON\736276v1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EA" w:rsidRDefault="004E3FEA" w:rsidP="004E3FEA">
      <w:pPr>
        <w:spacing w:after="0" w:line="240" w:lineRule="auto"/>
      </w:pPr>
      <w:r>
        <w:separator/>
      </w:r>
    </w:p>
  </w:footnote>
  <w:footnote w:type="continuationSeparator" w:id="0">
    <w:p w:rsidR="004E3FEA" w:rsidRDefault="004E3FEA" w:rsidP="004E3FEA">
      <w:pPr>
        <w:spacing w:after="0" w:line="240" w:lineRule="auto"/>
      </w:pPr>
      <w:r>
        <w:continuationSeparator/>
      </w:r>
    </w:p>
  </w:footnote>
  <w:footnote w:id="1">
    <w:p w:rsidR="004E3FEA" w:rsidRPr="00D72C24" w:rsidRDefault="004E3FEA">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8A7EF8" w:rsidRPr="008A7EF8">
        <w:rPr>
          <w:rFonts w:ascii="Times New Roman" w:hAnsi="Times New Roman" w:cs="Times New Roman"/>
        </w:rPr>
        <w:t>Gary E. Marchant</w:t>
      </w:r>
      <w:r w:rsidR="008A7EF8">
        <w:rPr>
          <w:rFonts w:ascii="Times New Roman" w:hAnsi="Times New Roman" w:cs="Times New Roman"/>
        </w:rPr>
        <w:t>,</w:t>
      </w:r>
      <w:r w:rsidR="008A7EF8" w:rsidRPr="008A7EF8">
        <w:rPr>
          <w:rFonts w:ascii="Times New Roman" w:hAnsi="Times New Roman" w:cs="Times New Roman"/>
        </w:rPr>
        <w:t xml:space="preserve"> </w:t>
      </w:r>
      <w:r w:rsidRPr="008A7EF8">
        <w:rPr>
          <w:rFonts w:ascii="Times New Roman" w:hAnsi="Times New Roman" w:cs="Times New Roman"/>
          <w:i/>
        </w:rPr>
        <w:t>Indoor Air Quality, Risk and Uncertainty: The “New” Risks of Vapor Intrusion</w:t>
      </w:r>
      <w:r w:rsidR="008A7EF8">
        <w:rPr>
          <w:rFonts w:ascii="Times New Roman" w:hAnsi="Times New Roman" w:cs="Times New Roman"/>
        </w:rPr>
        <w:t xml:space="preserve">, 46 </w:t>
      </w:r>
      <w:r w:rsidR="008A7EF8" w:rsidRPr="008A7EF8">
        <w:rPr>
          <w:rFonts w:ascii="Times New Roman" w:hAnsi="Times New Roman" w:cs="Times New Roman"/>
        </w:rPr>
        <w:t>Ariz. St. L.J.</w:t>
      </w:r>
      <w:r w:rsidR="008A7EF8">
        <w:rPr>
          <w:rFonts w:ascii="Times New Roman" w:hAnsi="Times New Roman" w:cs="Times New Roman"/>
        </w:rPr>
        <w:t xml:space="preserve"> 565 (2014).</w:t>
      </w:r>
    </w:p>
  </w:footnote>
  <w:footnote w:id="2">
    <w:p w:rsidR="008A7EF8" w:rsidRPr="00D72C24" w:rsidRDefault="000C62FE">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8A7EF8" w:rsidRPr="008A7EF8">
        <w:rPr>
          <w:rFonts w:ascii="Times New Roman" w:hAnsi="Times New Roman" w:cs="Times New Roman"/>
        </w:rPr>
        <w:t>John J. Gregory and Ashley E. Breakfield</w:t>
      </w:r>
      <w:r w:rsidR="008A7EF8">
        <w:rPr>
          <w:rFonts w:ascii="Times New Roman" w:hAnsi="Times New Roman" w:cs="Times New Roman"/>
        </w:rPr>
        <w:t>,</w:t>
      </w:r>
      <w:r w:rsidR="008A7EF8" w:rsidRPr="008A7EF8">
        <w:rPr>
          <w:rFonts w:ascii="Times New Roman" w:hAnsi="Times New Roman" w:cs="Times New Roman"/>
        </w:rPr>
        <w:t xml:space="preserve"> </w:t>
      </w:r>
      <w:r w:rsidRPr="008A7EF8">
        <w:rPr>
          <w:rFonts w:ascii="Times New Roman" w:hAnsi="Times New Roman" w:cs="Times New Roman"/>
          <w:i/>
        </w:rPr>
        <w:t xml:space="preserve">How to Effectively Manage Vapor Intrusion Risks When Acquiring and </w:t>
      </w:r>
      <w:bookmarkStart w:id="0" w:name="_GoBack"/>
      <w:bookmarkEnd w:id="0"/>
      <w:r w:rsidRPr="008A7EF8">
        <w:rPr>
          <w:rFonts w:ascii="Times New Roman" w:hAnsi="Times New Roman" w:cs="Times New Roman"/>
          <w:i/>
        </w:rPr>
        <w:t>Developing Property</w:t>
      </w:r>
      <w:r w:rsidR="008A7EF8">
        <w:rPr>
          <w:rFonts w:ascii="Times New Roman" w:hAnsi="Times New Roman" w:cs="Times New Roman"/>
        </w:rPr>
        <w:t xml:space="preserve">, (2017), </w:t>
      </w:r>
      <w:hyperlink r:id="rId1" w:history="1">
        <w:r w:rsidR="008A7EF8" w:rsidRPr="008A7EF8">
          <w:rPr>
            <w:rStyle w:val="Hyperlink"/>
            <w:rFonts w:ascii="Times New Roman" w:hAnsi="Times New Roman" w:cs="Times New Roman"/>
            <w:sz w:val="16"/>
          </w:rPr>
          <w:t>http://www.mondaq.com/unitedstates/x/585052/real+estate/httpwwwmondaqcomarticleasparticleid585050</w:t>
        </w:r>
      </w:hyperlink>
    </w:p>
  </w:footnote>
  <w:footnote w:id="3">
    <w:p w:rsidR="00CD6F7F" w:rsidRPr="00CD6F7F" w:rsidRDefault="00D46EF9">
      <w:pPr>
        <w:pStyle w:val="FootnoteText"/>
        <w:rPr>
          <w:rFonts w:ascii="Times New Roman" w:hAnsi="Times New Roman" w:cs="Times New Roman"/>
          <w:sz w:val="18"/>
        </w:rPr>
      </w:pPr>
      <w:r w:rsidRPr="00D72C24">
        <w:rPr>
          <w:rStyle w:val="FootnoteReference"/>
          <w:rFonts w:ascii="Times New Roman" w:hAnsi="Times New Roman" w:cs="Times New Roman"/>
        </w:rPr>
        <w:footnoteRef/>
      </w:r>
      <w:r w:rsidRPr="00D72C24">
        <w:rPr>
          <w:rFonts w:ascii="Times New Roman" w:hAnsi="Times New Roman" w:cs="Times New Roman"/>
        </w:rPr>
        <w:t xml:space="preserve"> EPA, </w:t>
      </w:r>
      <w:r w:rsidRPr="00D72C24">
        <w:rPr>
          <w:rFonts w:ascii="Times New Roman" w:hAnsi="Times New Roman" w:cs="Times New Roman"/>
          <w:i/>
        </w:rPr>
        <w:t>What is Vapor Intrusion</w:t>
      </w:r>
      <w:r w:rsidRPr="00D72C24">
        <w:rPr>
          <w:rFonts w:ascii="Times New Roman" w:hAnsi="Times New Roman" w:cs="Times New Roman"/>
        </w:rPr>
        <w:t>?</w:t>
      </w:r>
      <w:r w:rsidR="00CD6F7F">
        <w:rPr>
          <w:rFonts w:ascii="Times New Roman" w:hAnsi="Times New Roman" w:cs="Times New Roman"/>
        </w:rPr>
        <w:t xml:space="preserve"> (last visited Dec. 11, 2017) </w:t>
      </w:r>
      <w:hyperlink r:id="rId2" w:history="1">
        <w:r w:rsidR="00CD6F7F" w:rsidRPr="00CD6F7F">
          <w:rPr>
            <w:rStyle w:val="Hyperlink"/>
            <w:rFonts w:ascii="Times New Roman" w:hAnsi="Times New Roman" w:cs="Times New Roman"/>
            <w:sz w:val="18"/>
          </w:rPr>
          <w:t>https://www.epa.gov/vaporintrusion/what-vapor-intrusion</w:t>
        </w:r>
      </w:hyperlink>
    </w:p>
  </w:footnote>
  <w:footnote w:id="4">
    <w:p w:rsidR="005801B8" w:rsidRPr="00D72C24" w:rsidRDefault="005801B8">
      <w:pPr>
        <w:pStyle w:val="FootnoteText"/>
        <w:rPr>
          <w:rFonts w:ascii="Times New Roman" w:hAnsi="Times New Roman" w:cs="Times New Roman"/>
        </w:rPr>
      </w:pPr>
      <w:r w:rsidRPr="00D72C24">
        <w:rPr>
          <w:rStyle w:val="FootnoteReference"/>
          <w:rFonts w:ascii="Times New Roman" w:hAnsi="Times New Roman" w:cs="Times New Roman"/>
        </w:rPr>
        <w:footnoteRef/>
      </w:r>
      <w:r w:rsidR="00CD6F7F">
        <w:rPr>
          <w:rFonts w:ascii="Times New Roman" w:hAnsi="Times New Roman" w:cs="Times New Roman"/>
        </w:rPr>
        <w:t xml:space="preserve"> EPA, </w:t>
      </w:r>
      <w:r w:rsidRPr="00CD6F7F">
        <w:rPr>
          <w:rFonts w:ascii="Times New Roman" w:hAnsi="Times New Roman" w:cs="Times New Roman"/>
          <w:i/>
        </w:rPr>
        <w:t>What You Should Know About Vapor Intrusion</w:t>
      </w:r>
      <w:r w:rsidR="00CD6F7F">
        <w:rPr>
          <w:rFonts w:ascii="Times New Roman" w:hAnsi="Times New Roman" w:cs="Times New Roman"/>
        </w:rPr>
        <w:t xml:space="preserve">, (2015), </w:t>
      </w:r>
      <w:hyperlink r:id="rId3" w:history="1">
        <w:r w:rsidR="00CD6F7F" w:rsidRPr="00CD6F7F">
          <w:rPr>
            <w:rStyle w:val="Hyperlink"/>
            <w:rFonts w:ascii="Times New Roman" w:hAnsi="Times New Roman" w:cs="Times New Roman"/>
            <w:sz w:val="18"/>
          </w:rPr>
          <w:t>https://www.epa.gov/sites/production/files/2015-08/documents/what-you-should-know-about-vapor-intrusion.pdf</w:t>
        </w:r>
      </w:hyperlink>
      <w:r w:rsidRPr="00CD6F7F">
        <w:rPr>
          <w:rFonts w:ascii="Times New Roman" w:hAnsi="Times New Roman" w:cs="Times New Roman"/>
          <w:sz w:val="18"/>
        </w:rPr>
        <w:t xml:space="preserve"> </w:t>
      </w:r>
    </w:p>
  </w:footnote>
  <w:footnote w:id="5">
    <w:p w:rsidR="00325635" w:rsidRPr="00D72C24" w:rsidRDefault="00325635" w:rsidP="00325635">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Pr="00CD6F7F">
        <w:rPr>
          <w:rFonts w:ascii="Times New Roman" w:hAnsi="Times New Roman" w:cs="Times New Roman"/>
          <w:i/>
        </w:rPr>
        <w:t>Id</w:t>
      </w:r>
      <w:r w:rsidRPr="00D72C24">
        <w:rPr>
          <w:rFonts w:ascii="Times New Roman" w:hAnsi="Times New Roman" w:cs="Times New Roman"/>
        </w:rPr>
        <w:t xml:space="preserve">. </w:t>
      </w:r>
    </w:p>
  </w:footnote>
  <w:footnote w:id="6">
    <w:p w:rsidR="005801B8" w:rsidRPr="00D72C24" w:rsidRDefault="005801B8">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Pr="00CD6F7F">
        <w:rPr>
          <w:rFonts w:ascii="Times New Roman" w:hAnsi="Times New Roman" w:cs="Times New Roman"/>
          <w:i/>
        </w:rPr>
        <w:t>Id</w:t>
      </w:r>
      <w:r w:rsidRPr="00D72C24">
        <w:rPr>
          <w:rFonts w:ascii="Times New Roman" w:hAnsi="Times New Roman" w:cs="Times New Roman"/>
        </w:rPr>
        <w:t xml:space="preserve">. </w:t>
      </w:r>
    </w:p>
  </w:footnote>
  <w:footnote w:id="7">
    <w:p w:rsidR="00E0074E" w:rsidRPr="00D72C24" w:rsidRDefault="00E0074E">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CD6F7F" w:rsidRPr="00CD6F7F">
        <w:rPr>
          <w:rFonts w:ascii="Times New Roman" w:hAnsi="Times New Roman" w:cs="Times New Roman"/>
        </w:rPr>
        <w:t>Lawrence P. Schnapf</w:t>
      </w:r>
      <w:r w:rsidR="00CD6F7F">
        <w:rPr>
          <w:rFonts w:ascii="Times New Roman" w:hAnsi="Times New Roman" w:cs="Times New Roman"/>
        </w:rPr>
        <w:t>,</w:t>
      </w:r>
      <w:r w:rsidR="00CD6F7F" w:rsidRPr="00CD6F7F">
        <w:rPr>
          <w:rFonts w:ascii="Times New Roman" w:hAnsi="Times New Roman" w:cs="Times New Roman"/>
        </w:rPr>
        <w:t xml:space="preserve"> </w:t>
      </w:r>
      <w:r w:rsidRPr="00CD6F7F">
        <w:rPr>
          <w:rFonts w:ascii="Times New Roman" w:hAnsi="Times New Roman" w:cs="Times New Roman"/>
          <w:i/>
        </w:rPr>
        <w:t>Vapor Intrusion: A Game Changer For Environmental Due Diligence and Environmental Liability</w:t>
      </w:r>
      <w:r w:rsidR="00CD6F7F">
        <w:rPr>
          <w:rFonts w:ascii="Times New Roman" w:hAnsi="Times New Roman" w:cs="Times New Roman"/>
        </w:rPr>
        <w:t xml:space="preserve">, </w:t>
      </w:r>
      <w:r w:rsidR="00CD6F7F" w:rsidRPr="00CD6F7F">
        <w:rPr>
          <w:rFonts w:ascii="Times New Roman" w:hAnsi="Times New Roman" w:cs="Times New Roman"/>
        </w:rPr>
        <w:t>The Practical Real Estate Lawyer</w:t>
      </w:r>
      <w:r w:rsidR="00CD6F7F">
        <w:rPr>
          <w:rFonts w:ascii="Times New Roman" w:hAnsi="Times New Roman" w:cs="Times New Roman"/>
        </w:rPr>
        <w:t xml:space="preserve"> (July 2011)</w:t>
      </w:r>
      <w:r w:rsidRPr="00D72C24">
        <w:rPr>
          <w:rFonts w:ascii="Times New Roman" w:hAnsi="Times New Roman" w:cs="Times New Roman"/>
        </w:rPr>
        <w:t>.</w:t>
      </w:r>
    </w:p>
  </w:footnote>
  <w:footnote w:id="8">
    <w:p w:rsidR="00BF4F75" w:rsidRPr="00D72C24" w:rsidRDefault="00BF4F75" w:rsidP="00BF4F75">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CD6F7F">
        <w:rPr>
          <w:rFonts w:ascii="Times New Roman" w:hAnsi="Times New Roman" w:cs="Times New Roman"/>
        </w:rPr>
        <w:t xml:space="preserve">EPA, </w:t>
      </w:r>
      <w:r w:rsidR="00CD6F7F" w:rsidRPr="00CD6F7F">
        <w:rPr>
          <w:rFonts w:ascii="Times New Roman" w:hAnsi="Times New Roman" w:cs="Times New Roman"/>
          <w:i/>
        </w:rPr>
        <w:t>What You Should Know About Vapor Intrusion</w:t>
      </w:r>
      <w:r w:rsidR="00CD6F7F">
        <w:rPr>
          <w:rFonts w:ascii="Times New Roman" w:hAnsi="Times New Roman" w:cs="Times New Roman"/>
        </w:rPr>
        <w:t xml:space="preserve">, (2015), </w:t>
      </w:r>
      <w:hyperlink r:id="rId4" w:history="1">
        <w:r w:rsidR="00CD6F7F" w:rsidRPr="00CD6F7F">
          <w:rPr>
            <w:rStyle w:val="Hyperlink"/>
            <w:rFonts w:ascii="Times New Roman" w:hAnsi="Times New Roman" w:cs="Times New Roman"/>
            <w:sz w:val="18"/>
          </w:rPr>
          <w:t>https://www.epa.gov/sites/production/files/2015-08/documents/what-you-should-know-about-vapor-intrusion.pdf</w:t>
        </w:r>
      </w:hyperlink>
      <w:r w:rsidRPr="00D72C24">
        <w:rPr>
          <w:rFonts w:ascii="Times New Roman" w:hAnsi="Times New Roman" w:cs="Times New Roman"/>
        </w:rPr>
        <w:t xml:space="preserve">. </w:t>
      </w:r>
    </w:p>
  </w:footnote>
  <w:footnote w:id="9">
    <w:p w:rsidR="00BF4F75" w:rsidRDefault="00BF4F75" w:rsidP="00BF4F75">
      <w:pPr>
        <w:pStyle w:val="FootnoteText"/>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DF7758" w:rsidRPr="00D72C24">
        <w:rPr>
          <w:rFonts w:ascii="Times New Roman" w:hAnsi="Times New Roman" w:cs="Times New Roman"/>
          <w:i/>
        </w:rPr>
        <w:t>Id</w:t>
      </w:r>
      <w:r w:rsidR="00DF7758" w:rsidRPr="00D72C24">
        <w:rPr>
          <w:rFonts w:ascii="Times New Roman" w:hAnsi="Times New Roman" w:cs="Times New Roman"/>
        </w:rPr>
        <w:t>.</w:t>
      </w:r>
    </w:p>
  </w:footnote>
  <w:footnote w:id="10">
    <w:p w:rsidR="00BF4F75" w:rsidRPr="00D72C24" w:rsidRDefault="00BF4F75" w:rsidP="00BF4F75">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DF7758" w:rsidRPr="00D72C24">
        <w:rPr>
          <w:rFonts w:ascii="Times New Roman" w:hAnsi="Times New Roman" w:cs="Times New Roman"/>
          <w:i/>
        </w:rPr>
        <w:t>Id</w:t>
      </w:r>
      <w:r w:rsidR="00DF7758" w:rsidRPr="00D72C24">
        <w:rPr>
          <w:rFonts w:ascii="Times New Roman" w:hAnsi="Times New Roman" w:cs="Times New Roman"/>
        </w:rPr>
        <w:t>.</w:t>
      </w:r>
      <w:r w:rsidRPr="00D72C24">
        <w:rPr>
          <w:rFonts w:ascii="Times New Roman" w:hAnsi="Times New Roman" w:cs="Times New Roman"/>
        </w:rPr>
        <w:t xml:space="preserve"> </w:t>
      </w:r>
    </w:p>
  </w:footnote>
  <w:footnote w:id="11">
    <w:p w:rsidR="00BF4F75" w:rsidRPr="00DF7758" w:rsidRDefault="00BF4F75">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DF7758">
        <w:rPr>
          <w:rFonts w:ascii="Times New Roman" w:hAnsi="Times New Roman" w:cs="Times New Roman"/>
        </w:rPr>
        <w:t xml:space="preserve">EPA, </w:t>
      </w:r>
      <w:r w:rsidRPr="00DF7758">
        <w:rPr>
          <w:rFonts w:ascii="Times New Roman" w:hAnsi="Times New Roman" w:cs="Times New Roman"/>
          <w:i/>
        </w:rPr>
        <w:t xml:space="preserve">OSWER </w:t>
      </w:r>
      <w:r w:rsidR="00DF7758" w:rsidRPr="00DF7758">
        <w:rPr>
          <w:rFonts w:ascii="Times New Roman" w:hAnsi="Times New Roman" w:cs="Times New Roman"/>
          <w:i/>
        </w:rPr>
        <w:t>Draft Guidance for Evaluating the Vapor Intrusion Pathway from Groundwater and Soils</w:t>
      </w:r>
      <w:r w:rsidR="00DF7758">
        <w:rPr>
          <w:rFonts w:ascii="Times New Roman" w:hAnsi="Times New Roman" w:cs="Times New Roman"/>
        </w:rPr>
        <w:t>, (November 2002).</w:t>
      </w:r>
    </w:p>
  </w:footnote>
  <w:footnote w:id="12">
    <w:p w:rsidR="00DF7758" w:rsidRPr="00D72C24" w:rsidRDefault="00AA0604">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DF7758">
        <w:rPr>
          <w:rFonts w:ascii="Times New Roman" w:hAnsi="Times New Roman" w:cs="Times New Roman"/>
        </w:rPr>
        <w:t>Elizabeth Ann Glass Geltman,</w:t>
      </w:r>
      <w:r w:rsidRPr="00D72C24">
        <w:rPr>
          <w:rFonts w:ascii="Times New Roman" w:hAnsi="Times New Roman" w:cs="Times New Roman"/>
        </w:rPr>
        <w:t xml:space="preserve"> </w:t>
      </w:r>
      <w:r w:rsidRPr="00DF7758">
        <w:rPr>
          <w:rFonts w:ascii="Times New Roman" w:hAnsi="Times New Roman" w:cs="Times New Roman"/>
          <w:i/>
        </w:rPr>
        <w:t>The Policy Surveillance Program: State Laws</w:t>
      </w:r>
      <w:r w:rsidRPr="00D72C24">
        <w:rPr>
          <w:rFonts w:ascii="Times New Roman" w:hAnsi="Times New Roman" w:cs="Times New Roman"/>
          <w:i/>
        </w:rPr>
        <w:t xml:space="preserve"> on Soil Vapor Intrusion</w:t>
      </w:r>
      <w:r w:rsidRPr="00D72C24">
        <w:rPr>
          <w:rFonts w:ascii="Times New Roman" w:hAnsi="Times New Roman" w:cs="Times New Roman"/>
        </w:rPr>
        <w:t xml:space="preserve">, </w:t>
      </w:r>
      <w:r w:rsidR="00DF7758">
        <w:rPr>
          <w:rFonts w:ascii="Times New Roman" w:hAnsi="Times New Roman" w:cs="Times New Roman"/>
        </w:rPr>
        <w:t>(</w:t>
      </w:r>
      <w:r w:rsidRPr="00D72C24">
        <w:rPr>
          <w:rFonts w:ascii="Times New Roman" w:hAnsi="Times New Roman" w:cs="Times New Roman"/>
        </w:rPr>
        <w:t>August 2017</w:t>
      </w:r>
      <w:r w:rsidR="00DF7758">
        <w:rPr>
          <w:rFonts w:ascii="Times New Roman" w:hAnsi="Times New Roman" w:cs="Times New Roman"/>
        </w:rPr>
        <w:t xml:space="preserve">), </w:t>
      </w:r>
      <w:hyperlink r:id="rId5" w:history="1">
        <w:r w:rsidR="00DF7758" w:rsidRPr="002E6BAC">
          <w:rPr>
            <w:rStyle w:val="Hyperlink"/>
            <w:rFonts w:ascii="Times New Roman" w:hAnsi="Times New Roman" w:cs="Times New Roman"/>
          </w:rPr>
          <w:t>http://lawatlas.org/datasets/state-laws-on-soil-vapor-intrusion</w:t>
        </w:r>
      </w:hyperlink>
    </w:p>
  </w:footnote>
  <w:footnote w:id="13">
    <w:p w:rsidR="00F115D7" w:rsidRPr="00D72C24" w:rsidRDefault="00F115D7">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Pr="00D72C24">
        <w:rPr>
          <w:rFonts w:ascii="Times New Roman" w:hAnsi="Times New Roman" w:cs="Times New Roman"/>
          <w:i/>
        </w:rPr>
        <w:t>Id</w:t>
      </w:r>
      <w:r w:rsidRPr="00D72C24">
        <w:rPr>
          <w:rFonts w:ascii="Times New Roman" w:hAnsi="Times New Roman" w:cs="Times New Roman"/>
        </w:rPr>
        <w:t>.</w:t>
      </w:r>
    </w:p>
  </w:footnote>
  <w:footnote w:id="14">
    <w:p w:rsidR="00DF7758" w:rsidRPr="00DF7758" w:rsidRDefault="004A4F88">
      <w:pPr>
        <w:pStyle w:val="FootnoteText"/>
        <w:rPr>
          <w:rFonts w:ascii="Times New Roman" w:hAnsi="Times New Roman" w:cs="Times New Roman"/>
          <w:sz w:val="18"/>
        </w:rPr>
      </w:pPr>
      <w:r w:rsidRPr="00D72C24">
        <w:rPr>
          <w:rStyle w:val="FootnoteReference"/>
          <w:rFonts w:ascii="Times New Roman" w:hAnsi="Times New Roman" w:cs="Times New Roman"/>
        </w:rPr>
        <w:footnoteRef/>
      </w:r>
      <w:r w:rsidRPr="00D72C24">
        <w:rPr>
          <w:rFonts w:ascii="Times New Roman" w:hAnsi="Times New Roman" w:cs="Times New Roman"/>
        </w:rPr>
        <w:t xml:space="preserve"> South Carolina </w:t>
      </w:r>
      <w:r w:rsidR="00E60A8E" w:rsidRPr="00D72C24">
        <w:rPr>
          <w:rFonts w:ascii="Times New Roman" w:hAnsi="Times New Roman" w:cs="Times New Roman"/>
        </w:rPr>
        <w:t xml:space="preserve">Department of Health and Environmental Control, </w:t>
      </w:r>
      <w:r w:rsidRPr="00D72C24">
        <w:rPr>
          <w:rFonts w:ascii="Times New Roman" w:hAnsi="Times New Roman" w:cs="Times New Roman"/>
          <w:i/>
        </w:rPr>
        <w:t>Risk-Based Corrective Action for Petroleum Releases</w:t>
      </w:r>
      <w:r w:rsidR="00E60A8E" w:rsidRPr="00D72C24">
        <w:rPr>
          <w:rFonts w:ascii="Times New Roman" w:hAnsi="Times New Roman" w:cs="Times New Roman"/>
        </w:rPr>
        <w:t xml:space="preserve">. </w:t>
      </w:r>
      <w:hyperlink r:id="rId6" w:history="1">
        <w:r w:rsidR="00DF7758" w:rsidRPr="002E6BAC">
          <w:rPr>
            <w:rStyle w:val="Hyperlink"/>
            <w:rFonts w:ascii="Times New Roman" w:hAnsi="Times New Roman" w:cs="Times New Roman"/>
            <w:sz w:val="18"/>
          </w:rPr>
          <w:t>https://web.archive.org/web/20140330143745/http://www.scdhec.gov/environment/lwm/forms/RBCA_01.pdf</w:t>
        </w:r>
      </w:hyperlink>
    </w:p>
  </w:footnote>
  <w:footnote w:id="15">
    <w:p w:rsidR="00D61957" w:rsidRPr="00D72C24" w:rsidRDefault="00D61957" w:rsidP="00D61957">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42 U.S.C. §§ 9601–9675.</w:t>
      </w:r>
    </w:p>
  </w:footnote>
  <w:footnote w:id="16">
    <w:p w:rsidR="00D61957" w:rsidRPr="00D72C24" w:rsidRDefault="00D61957" w:rsidP="00D61957">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42 U.S.C. §§ 6901 </w:t>
      </w:r>
      <w:r w:rsidRPr="00D72C24">
        <w:rPr>
          <w:rFonts w:ascii="Times New Roman" w:hAnsi="Times New Roman" w:cs="Times New Roman"/>
          <w:i/>
        </w:rPr>
        <w:t>et seq</w:t>
      </w:r>
      <w:r w:rsidRPr="00D72C24">
        <w:rPr>
          <w:rFonts w:ascii="Times New Roman" w:hAnsi="Times New Roman" w:cs="Times New Roman"/>
        </w:rPr>
        <w:t>.</w:t>
      </w:r>
    </w:p>
  </w:footnote>
  <w:footnote w:id="17">
    <w:p w:rsidR="00D61957" w:rsidRDefault="00D61957">
      <w:pPr>
        <w:pStyle w:val="FootnoteText"/>
      </w:pPr>
      <w:r w:rsidRPr="00D72C24">
        <w:rPr>
          <w:rStyle w:val="FootnoteReference"/>
          <w:rFonts w:ascii="Times New Roman" w:hAnsi="Times New Roman" w:cs="Times New Roman"/>
        </w:rPr>
        <w:footnoteRef/>
      </w:r>
      <w:r w:rsidRPr="00D72C24">
        <w:rPr>
          <w:rFonts w:ascii="Times New Roman" w:hAnsi="Times New Roman" w:cs="Times New Roman"/>
        </w:rPr>
        <w:t xml:space="preserve"> 15 U.S.C. §§ 2501 </w:t>
      </w:r>
      <w:r w:rsidRPr="00D72C24">
        <w:rPr>
          <w:rFonts w:ascii="Times New Roman" w:hAnsi="Times New Roman" w:cs="Times New Roman"/>
          <w:i/>
        </w:rPr>
        <w:t>et seq</w:t>
      </w:r>
      <w:r w:rsidRPr="00D72C24">
        <w:rPr>
          <w:rFonts w:ascii="Times New Roman" w:hAnsi="Times New Roman" w:cs="Times New Roman"/>
        </w:rPr>
        <w:t>.</w:t>
      </w:r>
    </w:p>
  </w:footnote>
  <w:footnote w:id="18">
    <w:p w:rsidR="00180F5B" w:rsidRPr="00D72C24" w:rsidRDefault="00180F5B" w:rsidP="00180F5B">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42 U.S.C. § 9607.</w:t>
      </w:r>
    </w:p>
  </w:footnote>
  <w:footnote w:id="19">
    <w:p w:rsidR="00212F76" w:rsidRPr="00D72C24" w:rsidRDefault="00212F76">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Pr="00D72C24">
        <w:rPr>
          <w:rFonts w:ascii="Times New Roman" w:hAnsi="Times New Roman" w:cs="Times New Roman"/>
          <w:i/>
        </w:rPr>
        <w:t>Chatham Steel Corp. v. Brown</w:t>
      </w:r>
      <w:r w:rsidR="002844D9" w:rsidRPr="00D72C24">
        <w:rPr>
          <w:rFonts w:ascii="Times New Roman" w:hAnsi="Times New Roman" w:cs="Times New Roman"/>
        </w:rPr>
        <w:t>, 858 F. Supp. 1130, 1149</w:t>
      </w:r>
      <w:r w:rsidRPr="00D72C24">
        <w:rPr>
          <w:rFonts w:ascii="Times New Roman" w:hAnsi="Times New Roman" w:cs="Times New Roman"/>
        </w:rPr>
        <w:t xml:space="preserve"> (N.D. Fla. 1994).</w:t>
      </w:r>
    </w:p>
  </w:footnote>
  <w:footnote w:id="20">
    <w:p w:rsidR="002844D9" w:rsidRPr="00D72C24" w:rsidRDefault="002844D9">
      <w:pPr>
        <w:pStyle w:val="FootnoteText"/>
        <w:rPr>
          <w:rFonts w:ascii="Times New Roman" w:hAnsi="Times New Roman" w:cs="Times New Roman"/>
          <w:i/>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31179A">
        <w:rPr>
          <w:rFonts w:ascii="Times New Roman" w:hAnsi="Times New Roman" w:cs="Times New Roman"/>
        </w:rPr>
        <w:t>Pub. L. No. 107-118, January 2002.</w:t>
      </w:r>
    </w:p>
  </w:footnote>
  <w:footnote w:id="21">
    <w:p w:rsidR="000724B7" w:rsidRPr="00D72C24" w:rsidRDefault="000724B7">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“Standard Practice for Environmental Site Assessments: Phase I Environmental Site Assessment Process”</w:t>
      </w:r>
    </w:p>
  </w:footnote>
  <w:footnote w:id="22">
    <w:p w:rsidR="004D562D" w:rsidRDefault="004D562D">
      <w:pPr>
        <w:pStyle w:val="FootnoteText"/>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580CB9">
        <w:rPr>
          <w:rFonts w:ascii="Times New Roman" w:hAnsi="Times New Roman" w:cs="Times New Roman"/>
        </w:rPr>
        <w:t xml:space="preserve">Andrea S. Shaw, </w:t>
      </w:r>
      <w:r w:rsidRPr="00580CB9">
        <w:rPr>
          <w:rFonts w:ascii="Times New Roman" w:hAnsi="Times New Roman" w:cs="Times New Roman"/>
          <w:i/>
        </w:rPr>
        <w:t>Environmental Consultant Risk a Decade After “All Appropriate Inquiry</w:t>
      </w:r>
      <w:r w:rsidR="00580CB9">
        <w:rPr>
          <w:rFonts w:ascii="Times New Roman" w:hAnsi="Times New Roman" w:cs="Times New Roman"/>
        </w:rPr>
        <w:t>,</w:t>
      </w:r>
      <w:r w:rsidRPr="00D72C24">
        <w:rPr>
          <w:rFonts w:ascii="Times New Roman" w:hAnsi="Times New Roman" w:cs="Times New Roman"/>
        </w:rPr>
        <w:t>” 48 Tex. Envtl. L. J. 29, 47-48</w:t>
      </w:r>
      <w:r w:rsidR="00580CB9">
        <w:rPr>
          <w:rFonts w:ascii="Times New Roman" w:hAnsi="Times New Roman" w:cs="Times New Roman"/>
        </w:rPr>
        <w:t xml:space="preserve"> (2018)</w:t>
      </w:r>
      <w:r w:rsidRPr="00D72C24">
        <w:rPr>
          <w:rFonts w:ascii="Times New Roman" w:hAnsi="Times New Roman" w:cs="Times New Roman"/>
        </w:rPr>
        <w:t>.</w:t>
      </w:r>
    </w:p>
  </w:footnote>
  <w:footnote w:id="23">
    <w:p w:rsidR="00687AA3" w:rsidRPr="00D72C24" w:rsidRDefault="00687AA3">
      <w:pPr>
        <w:pStyle w:val="FootnoteText"/>
        <w:rPr>
          <w:rFonts w:ascii="Times New Roman" w:hAnsi="Times New Roman" w:cs="Times New Roman"/>
        </w:rPr>
      </w:pPr>
      <w:r w:rsidRPr="00D72C24">
        <w:rPr>
          <w:rStyle w:val="FootnoteReference"/>
          <w:rFonts w:ascii="Times New Roman" w:hAnsi="Times New Roman" w:cs="Times New Roman"/>
        </w:rPr>
        <w:footnoteRef/>
      </w:r>
      <w:r w:rsidRPr="00D72C24">
        <w:rPr>
          <w:rFonts w:ascii="Times New Roman" w:hAnsi="Times New Roman" w:cs="Times New Roman"/>
        </w:rPr>
        <w:t xml:space="preserve"> </w:t>
      </w:r>
      <w:r w:rsidR="00735B23">
        <w:rPr>
          <w:rFonts w:ascii="Times New Roman" w:hAnsi="Times New Roman" w:cs="Times New Roman"/>
        </w:rPr>
        <w:t>42 U.S.C.</w:t>
      </w:r>
      <w:r w:rsidRPr="00D72C24">
        <w:rPr>
          <w:rFonts w:ascii="Times New Roman" w:hAnsi="Times New Roman" w:cs="Times New Roman"/>
        </w:rPr>
        <w:t xml:space="preserve"> §</w:t>
      </w:r>
      <w:r w:rsidR="001F6148">
        <w:rPr>
          <w:rFonts w:ascii="Times New Roman" w:hAnsi="Times New Roman" w:cs="Times New Roman"/>
        </w:rPr>
        <w:t xml:space="preserve"> 9607(q)(1)(A)(iii).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F6C"/>
    <w:multiLevelType w:val="hybridMultilevel"/>
    <w:tmpl w:val="6A526C9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86"/>
    <w:rsid w:val="00000CF4"/>
    <w:rsid w:val="00006927"/>
    <w:rsid w:val="00010633"/>
    <w:rsid w:val="000110F5"/>
    <w:rsid w:val="00044431"/>
    <w:rsid w:val="00054A6B"/>
    <w:rsid w:val="00065458"/>
    <w:rsid w:val="000724B7"/>
    <w:rsid w:val="00073D84"/>
    <w:rsid w:val="000B0280"/>
    <w:rsid w:val="000C62FE"/>
    <w:rsid w:val="00112010"/>
    <w:rsid w:val="00180F5B"/>
    <w:rsid w:val="001A4B58"/>
    <w:rsid w:val="001A7FCB"/>
    <w:rsid w:val="001D7757"/>
    <w:rsid w:val="001F6148"/>
    <w:rsid w:val="00212F76"/>
    <w:rsid w:val="00215208"/>
    <w:rsid w:val="00235515"/>
    <w:rsid w:val="0025455B"/>
    <w:rsid w:val="002844D9"/>
    <w:rsid w:val="002900C9"/>
    <w:rsid w:val="002A00D1"/>
    <w:rsid w:val="002A0D5A"/>
    <w:rsid w:val="002A4E67"/>
    <w:rsid w:val="002A701E"/>
    <w:rsid w:val="002B08BC"/>
    <w:rsid w:val="002D15D0"/>
    <w:rsid w:val="002D5ABB"/>
    <w:rsid w:val="003115C7"/>
    <w:rsid w:val="0031179A"/>
    <w:rsid w:val="00312E70"/>
    <w:rsid w:val="003134DB"/>
    <w:rsid w:val="00325635"/>
    <w:rsid w:val="00353D9E"/>
    <w:rsid w:val="00375150"/>
    <w:rsid w:val="00391C31"/>
    <w:rsid w:val="003A5D9F"/>
    <w:rsid w:val="003D3779"/>
    <w:rsid w:val="003E0838"/>
    <w:rsid w:val="00402CF9"/>
    <w:rsid w:val="00443257"/>
    <w:rsid w:val="00446FC2"/>
    <w:rsid w:val="0045463E"/>
    <w:rsid w:val="004572C1"/>
    <w:rsid w:val="00473205"/>
    <w:rsid w:val="00487712"/>
    <w:rsid w:val="004A0749"/>
    <w:rsid w:val="004A44E6"/>
    <w:rsid w:val="004A4F88"/>
    <w:rsid w:val="004A5536"/>
    <w:rsid w:val="004D562D"/>
    <w:rsid w:val="004E3FEA"/>
    <w:rsid w:val="004F4E8D"/>
    <w:rsid w:val="004F52D7"/>
    <w:rsid w:val="004F7226"/>
    <w:rsid w:val="005266AB"/>
    <w:rsid w:val="00532229"/>
    <w:rsid w:val="00547BC7"/>
    <w:rsid w:val="005709A6"/>
    <w:rsid w:val="00571F1D"/>
    <w:rsid w:val="005801B8"/>
    <w:rsid w:val="00580CB9"/>
    <w:rsid w:val="00581047"/>
    <w:rsid w:val="005B37EA"/>
    <w:rsid w:val="00607F5E"/>
    <w:rsid w:val="00633C39"/>
    <w:rsid w:val="00635ED9"/>
    <w:rsid w:val="00657372"/>
    <w:rsid w:val="006809BE"/>
    <w:rsid w:val="00687AA3"/>
    <w:rsid w:val="00693260"/>
    <w:rsid w:val="00696B25"/>
    <w:rsid w:val="006A040F"/>
    <w:rsid w:val="006C671D"/>
    <w:rsid w:val="006D62A5"/>
    <w:rsid w:val="006E4B56"/>
    <w:rsid w:val="007053FC"/>
    <w:rsid w:val="00707446"/>
    <w:rsid w:val="0072081B"/>
    <w:rsid w:val="00735B23"/>
    <w:rsid w:val="0075133E"/>
    <w:rsid w:val="00766FFA"/>
    <w:rsid w:val="00767F60"/>
    <w:rsid w:val="00771ED6"/>
    <w:rsid w:val="007728AB"/>
    <w:rsid w:val="0077614D"/>
    <w:rsid w:val="007820F7"/>
    <w:rsid w:val="00792F27"/>
    <w:rsid w:val="007A0940"/>
    <w:rsid w:val="007A1E4D"/>
    <w:rsid w:val="007B615F"/>
    <w:rsid w:val="007C41BB"/>
    <w:rsid w:val="007C5195"/>
    <w:rsid w:val="007C544E"/>
    <w:rsid w:val="007D0E3C"/>
    <w:rsid w:val="007E741A"/>
    <w:rsid w:val="007F65E6"/>
    <w:rsid w:val="00841698"/>
    <w:rsid w:val="00892256"/>
    <w:rsid w:val="00894646"/>
    <w:rsid w:val="008A0E91"/>
    <w:rsid w:val="008A7EF8"/>
    <w:rsid w:val="008D108C"/>
    <w:rsid w:val="00900663"/>
    <w:rsid w:val="009046D2"/>
    <w:rsid w:val="009358D8"/>
    <w:rsid w:val="009359D7"/>
    <w:rsid w:val="00935E86"/>
    <w:rsid w:val="0095370B"/>
    <w:rsid w:val="00953D55"/>
    <w:rsid w:val="00966DE8"/>
    <w:rsid w:val="0097327E"/>
    <w:rsid w:val="009775BB"/>
    <w:rsid w:val="009C2686"/>
    <w:rsid w:val="00A039A0"/>
    <w:rsid w:val="00A418BC"/>
    <w:rsid w:val="00A50CC7"/>
    <w:rsid w:val="00A5694B"/>
    <w:rsid w:val="00A65421"/>
    <w:rsid w:val="00A66AED"/>
    <w:rsid w:val="00A74CDF"/>
    <w:rsid w:val="00A87B74"/>
    <w:rsid w:val="00AA0604"/>
    <w:rsid w:val="00AC59DA"/>
    <w:rsid w:val="00AC68F6"/>
    <w:rsid w:val="00AE3D5A"/>
    <w:rsid w:val="00B20A68"/>
    <w:rsid w:val="00B2676E"/>
    <w:rsid w:val="00B335A0"/>
    <w:rsid w:val="00B51E0F"/>
    <w:rsid w:val="00B54F71"/>
    <w:rsid w:val="00B60B40"/>
    <w:rsid w:val="00B6590A"/>
    <w:rsid w:val="00B82CE8"/>
    <w:rsid w:val="00BF047F"/>
    <w:rsid w:val="00BF4F75"/>
    <w:rsid w:val="00C00C9A"/>
    <w:rsid w:val="00C11A48"/>
    <w:rsid w:val="00C22A40"/>
    <w:rsid w:val="00C31B29"/>
    <w:rsid w:val="00C32875"/>
    <w:rsid w:val="00C44C29"/>
    <w:rsid w:val="00C52317"/>
    <w:rsid w:val="00C65208"/>
    <w:rsid w:val="00C65E88"/>
    <w:rsid w:val="00C8263E"/>
    <w:rsid w:val="00C90256"/>
    <w:rsid w:val="00C95747"/>
    <w:rsid w:val="00CA1F03"/>
    <w:rsid w:val="00CC0083"/>
    <w:rsid w:val="00CC2D16"/>
    <w:rsid w:val="00CD6F7F"/>
    <w:rsid w:val="00CF66EC"/>
    <w:rsid w:val="00D02F74"/>
    <w:rsid w:val="00D10F59"/>
    <w:rsid w:val="00D24F95"/>
    <w:rsid w:val="00D46EF9"/>
    <w:rsid w:val="00D50133"/>
    <w:rsid w:val="00D50F49"/>
    <w:rsid w:val="00D560AF"/>
    <w:rsid w:val="00D61957"/>
    <w:rsid w:val="00D648F7"/>
    <w:rsid w:val="00D72C24"/>
    <w:rsid w:val="00D817D6"/>
    <w:rsid w:val="00D959D0"/>
    <w:rsid w:val="00DA491A"/>
    <w:rsid w:val="00DA4F8B"/>
    <w:rsid w:val="00DB4785"/>
    <w:rsid w:val="00DC669E"/>
    <w:rsid w:val="00DF7758"/>
    <w:rsid w:val="00E0074E"/>
    <w:rsid w:val="00E253D2"/>
    <w:rsid w:val="00E25CEB"/>
    <w:rsid w:val="00E2611E"/>
    <w:rsid w:val="00E33149"/>
    <w:rsid w:val="00E5392E"/>
    <w:rsid w:val="00E60A8E"/>
    <w:rsid w:val="00EB2FB1"/>
    <w:rsid w:val="00EF690C"/>
    <w:rsid w:val="00F115D7"/>
    <w:rsid w:val="00F21729"/>
    <w:rsid w:val="00F347FD"/>
    <w:rsid w:val="00F43538"/>
    <w:rsid w:val="00F5100F"/>
    <w:rsid w:val="00F548CA"/>
    <w:rsid w:val="00F56DC9"/>
    <w:rsid w:val="00F65B31"/>
    <w:rsid w:val="00F83946"/>
    <w:rsid w:val="00F84C71"/>
    <w:rsid w:val="00F87D3D"/>
    <w:rsid w:val="00FD276B"/>
    <w:rsid w:val="00FD5E80"/>
    <w:rsid w:val="00FD6CAA"/>
    <w:rsid w:val="00FE3BA2"/>
    <w:rsid w:val="00FF02D9"/>
    <w:rsid w:val="00FF1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05A615F-FF8D-4C48-B3AD-EC4478D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67"/>
    <w:pPr>
      <w:ind w:left="720"/>
      <w:contextualSpacing/>
    </w:pPr>
  </w:style>
  <w:style w:type="paragraph" w:styleId="FootnoteText">
    <w:name w:val="footnote text"/>
    <w:basedOn w:val="Normal"/>
    <w:link w:val="FootnoteTextChar"/>
    <w:uiPriority w:val="99"/>
    <w:semiHidden/>
    <w:unhideWhenUsed/>
    <w:rsid w:val="004E3F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FEA"/>
    <w:rPr>
      <w:sz w:val="20"/>
      <w:szCs w:val="20"/>
    </w:rPr>
  </w:style>
  <w:style w:type="character" w:styleId="FootnoteReference">
    <w:name w:val="footnote reference"/>
    <w:basedOn w:val="DefaultParagraphFont"/>
    <w:uiPriority w:val="99"/>
    <w:semiHidden/>
    <w:unhideWhenUsed/>
    <w:rsid w:val="004E3FEA"/>
    <w:rPr>
      <w:vertAlign w:val="superscript"/>
    </w:rPr>
  </w:style>
  <w:style w:type="paragraph" w:styleId="BalloonText">
    <w:name w:val="Balloon Text"/>
    <w:basedOn w:val="Normal"/>
    <w:link w:val="BalloonTextChar"/>
    <w:uiPriority w:val="99"/>
    <w:semiHidden/>
    <w:unhideWhenUsed/>
    <w:rsid w:val="001A4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58"/>
    <w:rPr>
      <w:rFonts w:ascii="Segoe UI" w:hAnsi="Segoe UI" w:cs="Segoe UI"/>
      <w:sz w:val="18"/>
      <w:szCs w:val="18"/>
    </w:rPr>
  </w:style>
  <w:style w:type="paragraph" w:styleId="Header">
    <w:name w:val="header"/>
    <w:basedOn w:val="Normal"/>
    <w:link w:val="HeaderChar"/>
    <w:uiPriority w:val="99"/>
    <w:unhideWhenUsed/>
    <w:rsid w:val="00E25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EB"/>
  </w:style>
  <w:style w:type="paragraph" w:styleId="Footer">
    <w:name w:val="footer"/>
    <w:basedOn w:val="Normal"/>
    <w:link w:val="FooterChar"/>
    <w:uiPriority w:val="99"/>
    <w:unhideWhenUsed/>
    <w:rsid w:val="00E2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EB"/>
  </w:style>
  <w:style w:type="character" w:styleId="Hyperlink">
    <w:name w:val="Hyperlink"/>
    <w:basedOn w:val="DefaultParagraphFont"/>
    <w:uiPriority w:val="99"/>
    <w:unhideWhenUsed/>
    <w:rsid w:val="008A7EF8"/>
    <w:rPr>
      <w:color w:val="0563C1" w:themeColor="hyperlink"/>
      <w:u w:val="single"/>
    </w:rPr>
  </w:style>
  <w:style w:type="character" w:styleId="FollowedHyperlink">
    <w:name w:val="FollowedHyperlink"/>
    <w:basedOn w:val="DefaultParagraphFont"/>
    <w:uiPriority w:val="99"/>
    <w:semiHidden/>
    <w:unhideWhenUsed/>
    <w:rsid w:val="00CD6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sites/production/files/2015-08/documents/what-you-should-know-about-vapor-intrusion.pdf" TargetMode="External"/><Relationship Id="rId2" Type="http://schemas.openxmlformats.org/officeDocument/2006/relationships/hyperlink" Target="https://www.epa.gov/vaporintrusion/what-vapor-intrusion" TargetMode="External"/><Relationship Id="rId1" Type="http://schemas.openxmlformats.org/officeDocument/2006/relationships/hyperlink" Target="http://www.mondaq.com/unitedstates/x/585052/real+estate/httpwwwmondaqcomarticleasparticleid585050" TargetMode="External"/><Relationship Id="rId6" Type="http://schemas.openxmlformats.org/officeDocument/2006/relationships/hyperlink" Target="https://web.archive.org/web/20140330143745/http://www.scdhec.gov/environment/lwm/forms/RBCA_01.pdf" TargetMode="External"/><Relationship Id="rId5" Type="http://schemas.openxmlformats.org/officeDocument/2006/relationships/hyperlink" Target="http://lawatlas.org/datasets/state-laws-on-soil-vapor-intrusion" TargetMode="External"/><Relationship Id="rId4" Type="http://schemas.openxmlformats.org/officeDocument/2006/relationships/hyperlink" Target="https://www.epa.gov/sites/production/files/2015-08/documents/what-you-should-know-about-vapor-intru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B167-DA4A-408A-AB44-19EAE28F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9142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Moore &amp; Van Allen PLLC</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dc:creator>
  <cp:keywords/>
  <dc:description/>
  <cp:lastModifiedBy>Jordan Sorrells</cp:lastModifiedBy>
  <cp:revision>2</cp:revision>
  <cp:lastPrinted>2018-12-05T20:48:00Z</cp:lastPrinted>
  <dcterms:created xsi:type="dcterms:W3CDTF">2019-02-11T15:30:00Z</dcterms:created>
  <dcterms:modified xsi:type="dcterms:W3CDTF">2019-02-11T15:30:00Z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CHARLESTON\736276v1</vt:lpwstr>
  </property>
  <property fmtid="{D5CDD505-2E9C-101B-9397-08002B2CF9AE}" pid="3" name="DocXLocation">
    <vt:lpwstr>Every Page</vt:lpwstr>
  </property>
  <property fmtid="{D5CDD505-2E9C-101B-9397-08002B2CF9AE}" pid="4" name="DocXFormat">
    <vt:lpwstr>MVADocID</vt:lpwstr>
  </property>
</Properties>
</file>